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4F5B2365" w:rsidR="000A471E" w:rsidRPr="004B21CB" w:rsidRDefault="00B60EBC" w:rsidP="00077C31">
      <w:pPr>
        <w:rPr>
          <w:b/>
          <w:bCs/>
          <w:sz w:val="28"/>
          <w:szCs w:val="28"/>
        </w:rPr>
      </w:pPr>
      <w:r w:rsidRPr="004F5CD2">
        <w:rPr>
          <w:noProof/>
          <w:color w:val="007BA5"/>
        </w:rPr>
        <w:drawing>
          <wp:anchor distT="0" distB="0" distL="114300" distR="114300" simplePos="0" relativeHeight="251658241" behindDoc="1" locked="0" layoutInCell="1" allowOverlap="1" wp14:anchorId="47713612" wp14:editId="13FEFF0C">
            <wp:simplePos x="0" y="0"/>
            <wp:positionH relativeFrom="column">
              <wp:posOffset>3810</wp:posOffset>
            </wp:positionH>
            <wp:positionV relativeFrom="page">
              <wp:posOffset>628650</wp:posOffset>
            </wp:positionV>
            <wp:extent cx="2764155" cy="436245"/>
            <wp:effectExtent l="0" t="0" r="0" b="1905"/>
            <wp:wrapTight wrapText="bothSides">
              <wp:wrapPolygon edited="0">
                <wp:start x="0" y="0"/>
                <wp:lineTo x="0" y="20751"/>
                <wp:lineTo x="21436" y="20751"/>
                <wp:lineTo x="21436" y="0"/>
                <wp:lineTo x="0" y="0"/>
              </wp:wrapPolygon>
            </wp:wrapTight>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anchor>
        </w:drawing>
      </w:r>
      <w:r w:rsidR="000A471E" w:rsidRPr="0054218F">
        <w:rPr>
          <w:b/>
          <w:bCs/>
          <w:noProof/>
          <w:sz w:val="40"/>
          <w:szCs w:val="40"/>
        </w:rPr>
        <mc:AlternateContent>
          <mc:Choice Requires="wpg">
            <w:drawing>
              <wp:anchor distT="0" distB="0" distL="114300" distR="114300" simplePos="0" relativeHeight="251658240" behindDoc="1" locked="0" layoutInCell="1" allowOverlap="1" wp14:anchorId="237B196F" wp14:editId="7C054DF9">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2"/>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group id="Group 4" style="position:absolute;margin-left:314.55pt;margin-top:-91.7pt;width:263.95pt;height:204pt;z-index:-251657216" alt="&quot;&quot;" coordsize="33521,25908" o:spid="_x0000_s1026" w14:anchorId="703296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4"/>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5"/>
                </v:shape>
              </v:group>
            </w:pict>
          </mc:Fallback>
        </mc:AlternateContent>
      </w:r>
      <w:r w:rsidR="006F045B">
        <w:rPr>
          <w:b/>
          <w:bCs/>
          <w:noProof/>
          <w:sz w:val="28"/>
          <w:szCs w:val="28"/>
        </w:rPr>
        <w:drawing>
          <wp:inline distT="0" distB="0" distL="0" distR="0" wp14:anchorId="3A76FEC9" wp14:editId="5AB8DAC6">
            <wp:extent cx="969645" cy="969645"/>
            <wp:effectExtent l="0" t="0" r="1905" b="1905"/>
            <wp:docPr id="160721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69645"/>
                    </a:xfrm>
                    <a:prstGeom prst="rect">
                      <a:avLst/>
                    </a:prstGeom>
                    <a:noFill/>
                  </pic:spPr>
                </pic:pic>
              </a:graphicData>
            </a:graphic>
          </wp:inline>
        </w:drawing>
      </w:r>
    </w:p>
    <w:p w14:paraId="5421E779" w14:textId="77777777" w:rsidR="00E565F4" w:rsidRPr="004B21CB" w:rsidRDefault="00E565F4" w:rsidP="00E565F4">
      <w:pPr>
        <w:rPr>
          <w:sz w:val="28"/>
          <w:szCs w:val="28"/>
        </w:rPr>
      </w:pPr>
    </w:p>
    <w:p w14:paraId="2CC7B824" w14:textId="161E4530" w:rsidR="00E565F4" w:rsidRPr="004B21CB" w:rsidRDefault="002C14B0" w:rsidP="00E565F4">
      <w:pPr>
        <w:rPr>
          <w:b/>
          <w:sz w:val="28"/>
          <w:szCs w:val="28"/>
        </w:rPr>
      </w:pPr>
      <w:r>
        <w:rPr>
          <w:b/>
          <w:sz w:val="28"/>
          <w:szCs w:val="28"/>
        </w:rPr>
        <w:t>Archive</w:t>
      </w:r>
      <w:r w:rsidR="005C5533">
        <w:rPr>
          <w:b/>
          <w:sz w:val="28"/>
          <w:szCs w:val="28"/>
        </w:rPr>
        <w:t xml:space="preserve"> Project </w:t>
      </w:r>
      <w:r>
        <w:rPr>
          <w:b/>
          <w:sz w:val="28"/>
          <w:szCs w:val="28"/>
        </w:rPr>
        <w:t>Assistant (Hall Marks)</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7F281657">
        <w:tc>
          <w:tcPr>
            <w:tcW w:w="1228" w:type="pct"/>
            <w:tcMar>
              <w:top w:w="113" w:type="dxa"/>
              <w:bottom w:w="113" w:type="dxa"/>
            </w:tcMar>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Mar>
              <w:top w:w="113" w:type="dxa"/>
              <w:bottom w:w="113" w:type="dxa"/>
            </w:tcMar>
          </w:tcPr>
          <w:p w14:paraId="386B0BCF" w14:textId="7D9B3D1F" w:rsidR="0064492C" w:rsidRPr="005C5533" w:rsidRDefault="005C5533" w:rsidP="0064492C">
            <w:pPr>
              <w:rPr>
                <w:rFonts w:ascii="Aptos" w:hAnsi="Aptos" w:cs="Arial"/>
              </w:rPr>
            </w:pPr>
            <w:r w:rsidRPr="005C5533">
              <w:rPr>
                <w:rFonts w:ascii="Aptos" w:hAnsi="Aptos" w:cs="Arial"/>
              </w:rPr>
              <w:t>Community and Environmental Services</w:t>
            </w:r>
          </w:p>
        </w:tc>
      </w:tr>
      <w:tr w:rsidR="00F46B56" w:rsidRPr="00D939F1" w14:paraId="78F00233" w14:textId="77777777" w:rsidTr="7F281657">
        <w:tc>
          <w:tcPr>
            <w:tcW w:w="1228" w:type="pct"/>
            <w:tcMar>
              <w:top w:w="113" w:type="dxa"/>
              <w:bottom w:w="113" w:type="dxa"/>
            </w:tcMar>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Mar>
              <w:top w:w="113" w:type="dxa"/>
              <w:bottom w:w="113" w:type="dxa"/>
            </w:tcMar>
          </w:tcPr>
          <w:p w14:paraId="51A31882" w14:textId="5A032399" w:rsidR="00F46B56" w:rsidRPr="005C5533" w:rsidRDefault="005C5533" w:rsidP="0064492C">
            <w:pPr>
              <w:rPr>
                <w:rFonts w:ascii="Aptos" w:hAnsi="Aptos" w:cs="Arial"/>
              </w:rPr>
            </w:pPr>
            <w:r w:rsidRPr="005C5533">
              <w:rPr>
                <w:rFonts w:ascii="Aptos" w:hAnsi="Aptos" w:cs="Arial"/>
              </w:rPr>
              <w:t>Norfolk Record Office</w:t>
            </w:r>
          </w:p>
        </w:tc>
      </w:tr>
      <w:tr w:rsidR="0026105A" w:rsidRPr="00D939F1" w14:paraId="2B99FFC0" w14:textId="77777777" w:rsidTr="7F281657">
        <w:trPr>
          <w:trHeight w:val="71"/>
        </w:trPr>
        <w:tc>
          <w:tcPr>
            <w:tcW w:w="1228" w:type="pct"/>
            <w:tcMar>
              <w:top w:w="113" w:type="dxa"/>
              <w:bottom w:w="113" w:type="dxa"/>
            </w:tcMar>
          </w:tcPr>
          <w:p w14:paraId="615D3DF6" w14:textId="43E7A5B7" w:rsidR="0026105A" w:rsidRPr="00D939F1" w:rsidRDefault="0026105A" w:rsidP="0026105A">
            <w:pPr>
              <w:rPr>
                <w:rFonts w:cs="Arial"/>
                <w:b/>
              </w:rPr>
            </w:pPr>
            <w:r w:rsidRPr="00D939F1">
              <w:rPr>
                <w:rFonts w:cs="Arial"/>
                <w:b/>
              </w:rPr>
              <w:t>Grade</w:t>
            </w:r>
          </w:p>
        </w:tc>
        <w:tc>
          <w:tcPr>
            <w:tcW w:w="3772" w:type="pct"/>
            <w:tcMar>
              <w:top w:w="113" w:type="dxa"/>
              <w:bottom w:w="113" w:type="dxa"/>
            </w:tcMar>
          </w:tcPr>
          <w:p w14:paraId="511EF496" w14:textId="2C5EEF6F" w:rsidR="0026105A" w:rsidRPr="005C5533" w:rsidRDefault="00580784" w:rsidP="0026105A">
            <w:pPr>
              <w:rPr>
                <w:rFonts w:ascii="Aptos" w:hAnsi="Aptos" w:cs="Arial"/>
              </w:rPr>
            </w:pPr>
            <w:r>
              <w:rPr>
                <w:rFonts w:ascii="Aptos" w:hAnsi="Aptos" w:cs="Arial"/>
              </w:rPr>
              <w:t>Scale D</w:t>
            </w:r>
          </w:p>
        </w:tc>
      </w:tr>
      <w:tr w:rsidR="0026105A" w:rsidRPr="00D939F1" w14:paraId="6AC38155" w14:textId="77777777" w:rsidTr="7F281657">
        <w:tc>
          <w:tcPr>
            <w:tcW w:w="1228" w:type="pct"/>
            <w:tcMar>
              <w:top w:w="113" w:type="dxa"/>
              <w:bottom w:w="113" w:type="dxa"/>
            </w:tcMar>
          </w:tcPr>
          <w:p w14:paraId="4DF539BF" w14:textId="6659B93B" w:rsidR="0026105A" w:rsidRPr="00D939F1" w:rsidRDefault="0026105A" w:rsidP="0026105A">
            <w:pPr>
              <w:rPr>
                <w:rFonts w:cs="Arial"/>
                <w:b/>
              </w:rPr>
            </w:pPr>
            <w:r w:rsidRPr="00D939F1">
              <w:rPr>
                <w:rFonts w:cs="Arial"/>
                <w:b/>
              </w:rPr>
              <w:t>Reports to</w:t>
            </w:r>
          </w:p>
        </w:tc>
        <w:tc>
          <w:tcPr>
            <w:tcW w:w="3772" w:type="pct"/>
            <w:tcMar>
              <w:top w:w="113" w:type="dxa"/>
              <w:bottom w:w="113" w:type="dxa"/>
            </w:tcMar>
          </w:tcPr>
          <w:p w14:paraId="53B53BC9" w14:textId="6783077B" w:rsidR="0026105A" w:rsidRPr="005C5533" w:rsidRDefault="002A4943" w:rsidP="0026105A">
            <w:pPr>
              <w:rPr>
                <w:rFonts w:ascii="Aptos" w:hAnsi="Aptos" w:cs="Arial"/>
              </w:rPr>
            </w:pPr>
            <w:r>
              <w:rPr>
                <w:rFonts w:ascii="Aptos" w:hAnsi="Aptos" w:cs="Arial"/>
              </w:rPr>
              <w:t xml:space="preserve">Archive </w:t>
            </w:r>
            <w:r w:rsidR="00356E16" w:rsidRPr="78FA01E4">
              <w:rPr>
                <w:rFonts w:ascii="Aptos" w:hAnsi="Aptos" w:cs="Arial"/>
              </w:rPr>
              <w:t xml:space="preserve">Project </w:t>
            </w:r>
            <w:r w:rsidR="30BC522F" w:rsidRPr="78FA01E4">
              <w:rPr>
                <w:rFonts w:ascii="Aptos" w:hAnsi="Aptos" w:cs="Arial"/>
              </w:rPr>
              <w:t>Manager</w:t>
            </w:r>
            <w:r>
              <w:rPr>
                <w:rFonts w:ascii="Aptos" w:hAnsi="Aptos" w:cs="Arial"/>
              </w:rPr>
              <w:t xml:space="preserve"> (</w:t>
            </w:r>
            <w:r w:rsidRPr="78FA01E4">
              <w:rPr>
                <w:rFonts w:ascii="Aptos" w:hAnsi="Aptos" w:cs="Arial"/>
              </w:rPr>
              <w:t>Hall Marks</w:t>
            </w:r>
            <w:r>
              <w:rPr>
                <w:rFonts w:ascii="Aptos" w:hAnsi="Aptos" w:cs="Arial"/>
              </w:rPr>
              <w:t>)</w:t>
            </w:r>
          </w:p>
        </w:tc>
      </w:tr>
      <w:tr w:rsidR="0026105A" w:rsidRPr="00D939F1" w14:paraId="60D0A7D6" w14:textId="77777777" w:rsidTr="7F281657">
        <w:tc>
          <w:tcPr>
            <w:tcW w:w="1228" w:type="pct"/>
            <w:tcMar>
              <w:top w:w="113" w:type="dxa"/>
              <w:bottom w:w="113" w:type="dxa"/>
            </w:tcMar>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Mar>
              <w:top w:w="113" w:type="dxa"/>
              <w:bottom w:w="113" w:type="dxa"/>
            </w:tcMar>
          </w:tcPr>
          <w:p w14:paraId="2B97276F" w14:textId="3C6F1E7A" w:rsidR="0026105A" w:rsidRPr="005C5533" w:rsidRDefault="00580784" w:rsidP="0026105A">
            <w:pPr>
              <w:rPr>
                <w:rFonts w:ascii="Aptos" w:hAnsi="Aptos" w:cs="Arial"/>
              </w:rPr>
            </w:pPr>
            <w:r>
              <w:rPr>
                <w:rFonts w:ascii="Aptos" w:hAnsi="Aptos" w:cs="Arial"/>
              </w:rPr>
              <w:t>N/A</w:t>
            </w:r>
          </w:p>
        </w:tc>
      </w:tr>
      <w:tr w:rsidR="0026105A" w:rsidRPr="00D939F1" w14:paraId="1A26213F" w14:textId="77777777" w:rsidTr="7F281657">
        <w:tc>
          <w:tcPr>
            <w:tcW w:w="1228" w:type="pct"/>
            <w:tcMar>
              <w:top w:w="113" w:type="dxa"/>
              <w:bottom w:w="113" w:type="dxa"/>
            </w:tcMar>
          </w:tcPr>
          <w:p w14:paraId="3FC3A6C4" w14:textId="4F5C2E07" w:rsidR="0026105A" w:rsidRPr="00D939F1" w:rsidRDefault="0026105A" w:rsidP="0026105A">
            <w:pPr>
              <w:rPr>
                <w:rFonts w:cs="Arial"/>
                <w:b/>
              </w:rPr>
            </w:pPr>
            <w:r w:rsidRPr="00D939F1">
              <w:rPr>
                <w:rFonts w:cs="Arial"/>
                <w:b/>
              </w:rPr>
              <w:t>Job reference</w:t>
            </w:r>
          </w:p>
        </w:tc>
        <w:tc>
          <w:tcPr>
            <w:tcW w:w="3772" w:type="pct"/>
            <w:tcMar>
              <w:top w:w="113" w:type="dxa"/>
              <w:bottom w:w="113" w:type="dxa"/>
            </w:tcMar>
          </w:tcPr>
          <w:p w14:paraId="4FE187DE" w14:textId="0A27CE3C" w:rsidR="0026105A" w:rsidRPr="005C5533" w:rsidRDefault="1C208874" w:rsidP="0026105A">
            <w:pPr>
              <w:rPr>
                <w:rFonts w:ascii="Aptos" w:hAnsi="Aptos" w:cs="Arial"/>
              </w:rPr>
            </w:pPr>
            <w:r w:rsidRPr="7F281657">
              <w:rPr>
                <w:rFonts w:ascii="Aptos" w:hAnsi="Aptos" w:cs="Arial"/>
              </w:rPr>
              <w:t>GR5163 MJ2696</w:t>
            </w:r>
            <w:r w:rsidR="000852AD">
              <w:rPr>
                <w:rFonts w:ascii="Aptos" w:hAnsi="Aptos" w:cs="Arial"/>
              </w:rPr>
              <w:t xml:space="preserve"> (MO10767)</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7F281657">
        <w:tc>
          <w:tcPr>
            <w:tcW w:w="5000" w:type="pct"/>
            <w:tcMar>
              <w:top w:w="113" w:type="dxa"/>
              <w:bottom w:w="113" w:type="dxa"/>
            </w:tcMar>
          </w:tcPr>
          <w:p w14:paraId="48A2DA31" w14:textId="7FA7CE98" w:rsidR="00640819" w:rsidRPr="00D939F1" w:rsidRDefault="00640819" w:rsidP="00A42618">
            <w:pPr>
              <w:spacing w:before="60" w:after="120"/>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7F281657">
        <w:trPr>
          <w:trHeight w:val="1134"/>
        </w:trPr>
        <w:tc>
          <w:tcPr>
            <w:tcW w:w="5000" w:type="pct"/>
            <w:tcMar>
              <w:top w:w="113" w:type="dxa"/>
              <w:bottom w:w="113" w:type="dxa"/>
            </w:tcMar>
          </w:tcPr>
          <w:p w14:paraId="5C56734F" w14:textId="0A54B1E8" w:rsidR="00640819" w:rsidRPr="005C5533" w:rsidRDefault="005C5533" w:rsidP="00E859A4">
            <w:pPr>
              <w:spacing w:line="264" w:lineRule="auto"/>
              <w:rPr>
                <w:rFonts w:ascii="Aptos" w:hAnsi="Aptos" w:cs="Arial"/>
              </w:rPr>
            </w:pPr>
            <w:r>
              <w:rPr>
                <w:rFonts w:ascii="Aptos" w:hAnsi="Aptos" w:cs="Arial"/>
              </w:rPr>
              <w:t xml:space="preserve">This role will help deliver the Norfolk Record Office’s </w:t>
            </w:r>
            <w:r w:rsidRPr="005C5533">
              <w:rPr>
                <w:rFonts w:ascii="Aptos" w:hAnsi="Aptos" w:cs="Arial"/>
                <w:i/>
                <w:iCs/>
              </w:rPr>
              <w:t>Hall Marks: The Long Shadows of Norfolk’s Lost Country Houses</w:t>
            </w:r>
            <w:r>
              <w:rPr>
                <w:rFonts w:ascii="Aptos" w:hAnsi="Aptos" w:cs="Arial"/>
                <w:i/>
                <w:iCs/>
              </w:rPr>
              <w:t xml:space="preserve"> </w:t>
            </w:r>
            <w:r>
              <w:rPr>
                <w:rFonts w:ascii="Aptos" w:hAnsi="Aptos" w:cs="Arial"/>
              </w:rPr>
              <w:t xml:space="preserve">project. This role will </w:t>
            </w:r>
            <w:r w:rsidR="0011588B">
              <w:rPr>
                <w:rFonts w:ascii="Aptos" w:hAnsi="Aptos" w:cs="Arial"/>
              </w:rPr>
              <w:t>help facilitate the volunteer projects</w:t>
            </w:r>
            <w:r w:rsidR="00403546">
              <w:rPr>
                <w:rFonts w:ascii="Aptos" w:hAnsi="Aptos" w:cs="Arial"/>
              </w:rPr>
              <w:t xml:space="preserve"> </w:t>
            </w:r>
            <w:r w:rsidR="00213E42">
              <w:rPr>
                <w:rFonts w:ascii="Aptos" w:hAnsi="Aptos" w:cs="Arial"/>
              </w:rPr>
              <w:t xml:space="preserve">with a focus on </w:t>
            </w:r>
            <w:r w:rsidR="00170BED">
              <w:rPr>
                <w:rFonts w:ascii="Aptos" w:hAnsi="Aptos" w:cs="Arial"/>
              </w:rPr>
              <w:t>processing and checking data</w:t>
            </w:r>
            <w:r w:rsidR="00FE170C">
              <w:rPr>
                <w:rFonts w:ascii="Aptos" w:hAnsi="Aptos" w:cs="Arial"/>
              </w:rPr>
              <w:t xml:space="preserve"> and helping with making historical sources more accessible. The role is suitable for anyone wanting to pursue a career in the heritage sector. </w:t>
            </w:r>
          </w:p>
        </w:tc>
      </w:tr>
      <w:tr w:rsidR="00640819" w:rsidRPr="00D939F1" w14:paraId="1ED99E22" w14:textId="77777777" w:rsidTr="7F281657">
        <w:trPr>
          <w:trHeight w:val="301"/>
        </w:trPr>
        <w:tc>
          <w:tcPr>
            <w:tcW w:w="5000" w:type="pct"/>
            <w:tcMar>
              <w:top w:w="113" w:type="dxa"/>
              <w:bottom w:w="113" w:type="dxa"/>
            </w:tcMar>
          </w:tcPr>
          <w:p w14:paraId="3E42AC52" w14:textId="296E54E2" w:rsidR="00640819" w:rsidRPr="00D939F1" w:rsidRDefault="00F01474" w:rsidP="00976AC2">
            <w:pPr>
              <w:rPr>
                <w:rFonts w:cs="Arial"/>
                <w:b/>
              </w:rPr>
            </w:pPr>
            <w:r w:rsidRPr="00D939F1">
              <w:rPr>
                <w:rFonts w:cs="Arial"/>
                <w:b/>
              </w:rPr>
              <w:t>Context</w:t>
            </w:r>
          </w:p>
        </w:tc>
      </w:tr>
      <w:tr w:rsidR="00640819" w:rsidRPr="00D939F1" w14:paraId="5A2B7978" w14:textId="77777777" w:rsidTr="7F281657">
        <w:trPr>
          <w:trHeight w:val="1134"/>
        </w:trPr>
        <w:tc>
          <w:tcPr>
            <w:tcW w:w="5000" w:type="pct"/>
            <w:tcMar>
              <w:top w:w="113" w:type="dxa"/>
              <w:bottom w:w="113" w:type="dxa"/>
            </w:tcMar>
          </w:tcPr>
          <w:p w14:paraId="5166AB13" w14:textId="0120C2A9" w:rsidR="00640819" w:rsidRDefault="5EC16EAA" w:rsidP="00DE22AC">
            <w:pPr>
              <w:spacing w:after="120" w:line="264" w:lineRule="auto"/>
              <w:rPr>
                <w:rFonts w:ascii="Aptos" w:hAnsi="Aptos" w:cs="Arial"/>
              </w:rPr>
            </w:pPr>
            <w:r w:rsidRPr="7F281657">
              <w:rPr>
                <w:rFonts w:ascii="Aptos" w:hAnsi="Aptos" w:cs="Arial"/>
              </w:rPr>
              <w:t>The Norfolk Record Office is a joint service of Norfolk County Council and the district councils in Norfolk. It collects</w:t>
            </w:r>
            <w:r w:rsidR="7778734B" w:rsidRPr="7F281657">
              <w:rPr>
                <w:rFonts w:ascii="Aptos" w:hAnsi="Aptos" w:cs="Arial"/>
              </w:rPr>
              <w:t>,</w:t>
            </w:r>
            <w:r w:rsidRPr="7F281657">
              <w:rPr>
                <w:rFonts w:ascii="Aptos" w:hAnsi="Aptos" w:cs="Arial"/>
              </w:rPr>
              <w:t xml:space="preserve"> looks after</w:t>
            </w:r>
            <w:r w:rsidR="7778734B" w:rsidRPr="7F281657">
              <w:rPr>
                <w:rFonts w:ascii="Aptos" w:hAnsi="Aptos" w:cs="Arial"/>
              </w:rPr>
              <w:t>,</w:t>
            </w:r>
            <w:r w:rsidRPr="7F281657">
              <w:rPr>
                <w:rFonts w:ascii="Aptos" w:hAnsi="Aptos" w:cs="Arial"/>
              </w:rPr>
              <w:t xml:space="preserve"> and makes publicly accessible</w:t>
            </w:r>
            <w:r w:rsidR="7778734B" w:rsidRPr="7F281657">
              <w:rPr>
                <w:rFonts w:ascii="Aptos" w:hAnsi="Aptos" w:cs="Arial"/>
              </w:rPr>
              <w:t>,</w:t>
            </w:r>
            <w:r w:rsidRPr="7F281657">
              <w:rPr>
                <w:rFonts w:ascii="Aptos" w:hAnsi="Aptos" w:cs="Arial"/>
              </w:rPr>
              <w:t xml:space="preserve"> records worthy of permanent preservation which relate to Norfolk. It actively supports members of the public to use its holdings </w:t>
            </w:r>
            <w:r w:rsidR="142B5530" w:rsidRPr="7F281657">
              <w:rPr>
                <w:rFonts w:ascii="Aptos" w:hAnsi="Aptos" w:cs="Arial"/>
              </w:rPr>
              <w:t>for</w:t>
            </w:r>
            <w:r w:rsidRPr="7F281657">
              <w:rPr>
                <w:rFonts w:ascii="Aptos" w:hAnsi="Aptos" w:cs="Arial"/>
              </w:rPr>
              <w:t xml:space="preserve"> research such as family or place history. </w:t>
            </w:r>
            <w:r w:rsidR="3BD6154F" w:rsidRPr="7F281657">
              <w:rPr>
                <w:rFonts w:ascii="Aptos" w:hAnsi="Aptos" w:cs="Arial"/>
              </w:rPr>
              <w:t xml:space="preserve">The </w:t>
            </w:r>
            <w:r w:rsidR="3BD6154F" w:rsidRPr="7F281657">
              <w:rPr>
                <w:rFonts w:ascii="Aptos" w:hAnsi="Aptos" w:cs="Arial"/>
                <w:i/>
                <w:iCs/>
              </w:rPr>
              <w:t>Hall Marks</w:t>
            </w:r>
            <w:r w:rsidR="3BD6154F" w:rsidRPr="7F281657">
              <w:rPr>
                <w:rFonts w:ascii="Aptos" w:hAnsi="Aptos" w:cs="Arial"/>
              </w:rPr>
              <w:t xml:space="preserve"> project </w:t>
            </w:r>
            <w:r w:rsidR="0EBFCAE9" w:rsidRPr="7F281657">
              <w:rPr>
                <w:rFonts w:ascii="Aptos" w:hAnsi="Aptos" w:cs="Arial"/>
              </w:rPr>
              <w:t xml:space="preserve">uses </w:t>
            </w:r>
            <w:r w:rsidR="3BD6154F" w:rsidRPr="7F281657">
              <w:rPr>
                <w:rFonts w:ascii="Aptos" w:hAnsi="Aptos" w:cs="Arial"/>
              </w:rPr>
              <w:t xml:space="preserve">the theme of Norfolk’s lost country houses and estates to encourage people to carry out history of area research and to improve access to a key series of records held by the Norfolk Record Office. </w:t>
            </w:r>
          </w:p>
          <w:p w14:paraId="1D9437C0" w14:textId="29A71D53" w:rsidR="00B60EBC" w:rsidRPr="00C95CEF" w:rsidRDefault="00DE22AC" w:rsidP="00E859A4">
            <w:pPr>
              <w:spacing w:line="264" w:lineRule="auto"/>
              <w:rPr>
                <w:rFonts w:ascii="Aptos" w:hAnsi="Aptos" w:cs="Arial"/>
              </w:rPr>
            </w:pPr>
            <w:r>
              <w:rPr>
                <w:rFonts w:ascii="Aptos" w:hAnsi="Aptos" w:cs="Arial"/>
              </w:rPr>
              <w:t xml:space="preserve">Hall Marks is made possible with </w:t>
            </w:r>
            <w:r w:rsidR="0087069C">
              <w:rPr>
                <w:rFonts w:ascii="Aptos" w:hAnsi="Aptos" w:cs="Arial"/>
              </w:rPr>
              <w:t>T</w:t>
            </w:r>
            <w:r>
              <w:rPr>
                <w:rFonts w:ascii="Aptos" w:hAnsi="Aptos" w:cs="Arial"/>
              </w:rPr>
              <w:t>h</w:t>
            </w:r>
            <w:r w:rsidRPr="00E60E96">
              <w:rPr>
                <w:rFonts w:ascii="Aptos" w:hAnsi="Aptos" w:cs="Arial"/>
              </w:rPr>
              <w:t xml:space="preserve">e National Lottery Heritage Fund. </w:t>
            </w:r>
            <w:r>
              <w:rPr>
                <w:rFonts w:ascii="Aptos" w:hAnsi="Aptos" w:cs="Arial"/>
              </w:rPr>
              <w:t xml:space="preserve">Thanks to National Lottery players, we </w:t>
            </w:r>
            <w:proofErr w:type="gramStart"/>
            <w:r>
              <w:rPr>
                <w:rFonts w:ascii="Aptos" w:hAnsi="Aptos" w:cs="Arial"/>
              </w:rPr>
              <w:t>are able to</w:t>
            </w:r>
            <w:proofErr w:type="gramEnd"/>
            <w:r>
              <w:rPr>
                <w:rFonts w:ascii="Aptos" w:hAnsi="Aptos" w:cs="Arial"/>
              </w:rPr>
              <w:t xml:space="preserve"> explore Norfolk’s lost country houses and estates. </w:t>
            </w:r>
            <w:r w:rsidRPr="00E60E96">
              <w:rPr>
                <w:rFonts w:ascii="Aptos" w:hAnsi="Aptos" w:cs="Arial"/>
              </w:rPr>
              <w:t xml:space="preserve">Financial support has also been received from the Norfolk Archives and </w:t>
            </w:r>
            <w:r w:rsidR="00E54345">
              <w:rPr>
                <w:rFonts w:ascii="Aptos" w:hAnsi="Aptos" w:cs="Arial"/>
              </w:rPr>
              <w:t xml:space="preserve">Heritage </w:t>
            </w:r>
            <w:r w:rsidRPr="00E60E96">
              <w:rPr>
                <w:rFonts w:ascii="Aptos" w:hAnsi="Aptos" w:cs="Arial"/>
              </w:rPr>
              <w:t>Development Foundation and the Norfolk Archaeological and Historical Research Group.</w:t>
            </w:r>
          </w:p>
        </w:tc>
      </w:tr>
    </w:tbl>
    <w:p w14:paraId="4653723A" w14:textId="77777777" w:rsidR="0064492C" w:rsidRPr="0040066B" w:rsidRDefault="0064492C" w:rsidP="00976AC2">
      <w:pPr>
        <w:rPr>
          <w:rFonts w:cs="Arial"/>
          <w:b/>
        </w:rPr>
      </w:pPr>
    </w:p>
    <w:tbl>
      <w:tblPr>
        <w:tblStyle w:val="TableGrid"/>
        <w:tblW w:w="9634" w:type="dxa"/>
        <w:tblLayout w:type="fixed"/>
        <w:tblCellMar>
          <w:top w:w="113" w:type="dxa"/>
          <w:bottom w:w="113" w:type="dxa"/>
        </w:tblCellMar>
        <w:tblLook w:val="01E0" w:firstRow="1" w:lastRow="1" w:firstColumn="1" w:lastColumn="1" w:noHBand="0" w:noVBand="0"/>
      </w:tblPr>
      <w:tblGrid>
        <w:gridCol w:w="9634"/>
      </w:tblGrid>
      <w:tr w:rsidR="00F01474" w:rsidRPr="00D939F1" w14:paraId="03EE4EAD" w14:textId="77777777" w:rsidTr="1EDB5C2B">
        <w:tc>
          <w:tcPr>
            <w:tcW w:w="5000" w:type="pct"/>
          </w:tcPr>
          <w:p w14:paraId="0A51EC99" w14:textId="708C4208" w:rsidR="00F01474" w:rsidRPr="00D939F1" w:rsidRDefault="00926DFB" w:rsidP="00A42618">
            <w:pPr>
              <w:spacing w:before="60" w:after="120"/>
              <w:rPr>
                <w:rFonts w:cs="Arial"/>
                <w:b/>
              </w:rPr>
            </w:pPr>
            <w:r w:rsidRPr="00D939F1">
              <w:rPr>
                <w:rFonts w:cs="Arial"/>
                <w:b/>
              </w:rPr>
              <w:t>A</w:t>
            </w:r>
            <w:r w:rsidR="00F01474" w:rsidRPr="00D939F1">
              <w:rPr>
                <w:rFonts w:cs="Arial"/>
                <w:b/>
              </w:rPr>
              <w:t>ccountabili</w:t>
            </w:r>
            <w:r w:rsidRPr="00D939F1">
              <w:rPr>
                <w:rFonts w:cs="Arial"/>
                <w:b/>
              </w:rPr>
              <w:t>ties</w:t>
            </w:r>
          </w:p>
        </w:tc>
      </w:tr>
      <w:tr w:rsidR="00F318C2" w:rsidRPr="00647524" w14:paraId="6B1145A4" w14:textId="77777777" w:rsidTr="1EDB5C2B">
        <w:trPr>
          <w:trHeight w:val="567"/>
        </w:trPr>
        <w:tc>
          <w:tcPr>
            <w:tcW w:w="5000" w:type="pct"/>
            <w:tcMar>
              <w:top w:w="113" w:type="dxa"/>
              <w:bottom w:w="113" w:type="dxa"/>
            </w:tcMar>
          </w:tcPr>
          <w:p w14:paraId="684CF2F3" w14:textId="63304A66" w:rsidR="00F318C2" w:rsidRPr="0021465A" w:rsidRDefault="00600959" w:rsidP="00E859A4">
            <w:pPr>
              <w:spacing w:line="264" w:lineRule="auto"/>
              <w:rPr>
                <w:rFonts w:ascii="Aptos" w:hAnsi="Aptos" w:cs="Arial"/>
              </w:rPr>
            </w:pPr>
            <w:r>
              <w:rPr>
                <w:rFonts w:ascii="Aptos" w:hAnsi="Aptos" w:cs="Arial"/>
              </w:rPr>
              <w:t>Facilitate and support</w:t>
            </w:r>
            <w:r w:rsidR="0097597A">
              <w:rPr>
                <w:rFonts w:ascii="Aptos" w:hAnsi="Aptos" w:cs="Arial"/>
              </w:rPr>
              <w:t xml:space="preserve"> volunteers, both remote and in-person, to transcribe tithe apportionment dat</w:t>
            </w:r>
            <w:r w:rsidR="003D143B">
              <w:rPr>
                <w:rFonts w:ascii="Aptos" w:hAnsi="Aptos" w:cs="Arial"/>
              </w:rPr>
              <w:t xml:space="preserve">a. This will require </w:t>
            </w:r>
            <w:r w:rsidR="009E6BAA">
              <w:rPr>
                <w:rFonts w:ascii="Aptos" w:hAnsi="Aptos" w:cs="Arial"/>
              </w:rPr>
              <w:t>the</w:t>
            </w:r>
            <w:r w:rsidR="00046E31">
              <w:rPr>
                <w:rFonts w:ascii="Aptos" w:hAnsi="Aptos" w:cs="Arial"/>
              </w:rPr>
              <w:t xml:space="preserve"> creati</w:t>
            </w:r>
            <w:r w:rsidR="009E6BAA">
              <w:rPr>
                <w:rFonts w:ascii="Aptos" w:hAnsi="Aptos" w:cs="Arial"/>
              </w:rPr>
              <w:t>on</w:t>
            </w:r>
            <w:r w:rsidR="00046E31">
              <w:rPr>
                <w:rFonts w:ascii="Aptos" w:hAnsi="Aptos" w:cs="Arial"/>
              </w:rPr>
              <w:t xml:space="preserve"> </w:t>
            </w:r>
            <w:r w:rsidR="00F13F0E">
              <w:rPr>
                <w:rFonts w:ascii="Aptos" w:hAnsi="Aptos" w:cs="Arial"/>
              </w:rPr>
              <w:t xml:space="preserve">of data </w:t>
            </w:r>
            <w:r w:rsidR="00046E31">
              <w:rPr>
                <w:rFonts w:ascii="Aptos" w:hAnsi="Aptos" w:cs="Arial"/>
              </w:rPr>
              <w:t>packages</w:t>
            </w:r>
            <w:r w:rsidR="0055256E">
              <w:rPr>
                <w:rFonts w:ascii="Aptos" w:hAnsi="Aptos" w:cs="Arial"/>
              </w:rPr>
              <w:t xml:space="preserve"> for remote volunteers.</w:t>
            </w:r>
          </w:p>
        </w:tc>
      </w:tr>
      <w:tr w:rsidR="00221212" w:rsidRPr="00647524" w14:paraId="66905EC9" w14:textId="77777777" w:rsidTr="1EDB5C2B">
        <w:tc>
          <w:tcPr>
            <w:tcW w:w="5000" w:type="pct"/>
            <w:tcMar>
              <w:top w:w="113" w:type="dxa"/>
              <w:bottom w:w="113" w:type="dxa"/>
            </w:tcMar>
          </w:tcPr>
          <w:p w14:paraId="392BF630" w14:textId="1E9A114D" w:rsidR="00221212" w:rsidRDefault="158CBAEC" w:rsidP="00E859A4">
            <w:pPr>
              <w:spacing w:line="264" w:lineRule="auto"/>
              <w:rPr>
                <w:rFonts w:ascii="Aptos" w:hAnsi="Aptos" w:cs="Arial"/>
              </w:rPr>
            </w:pPr>
            <w:r w:rsidRPr="7F281657">
              <w:rPr>
                <w:rFonts w:ascii="Aptos" w:hAnsi="Aptos" w:cs="Arial"/>
              </w:rPr>
              <w:lastRenderedPageBreak/>
              <w:t>Process tithe apportionment data created by volunteers</w:t>
            </w:r>
            <w:r w:rsidR="32695482" w:rsidRPr="7F281657">
              <w:rPr>
                <w:rFonts w:ascii="Aptos" w:hAnsi="Aptos" w:cs="Arial"/>
              </w:rPr>
              <w:t>,</w:t>
            </w:r>
            <w:r w:rsidRPr="7F281657">
              <w:rPr>
                <w:rFonts w:ascii="Aptos" w:hAnsi="Aptos" w:cs="Arial"/>
              </w:rPr>
              <w:t xml:space="preserve"> monitor progress</w:t>
            </w:r>
            <w:r w:rsidR="37030BB7" w:rsidRPr="7F281657">
              <w:rPr>
                <w:rFonts w:ascii="Aptos" w:hAnsi="Aptos" w:cs="Arial"/>
              </w:rPr>
              <w:t xml:space="preserve"> to ensure it is useable and </w:t>
            </w:r>
            <w:r w:rsidR="5EB679F7" w:rsidRPr="7F281657">
              <w:rPr>
                <w:rFonts w:ascii="Aptos" w:hAnsi="Aptos" w:cs="Arial"/>
              </w:rPr>
              <w:t xml:space="preserve">published online </w:t>
            </w:r>
            <w:r w:rsidR="600C32CE" w:rsidRPr="7F281657">
              <w:rPr>
                <w:rFonts w:ascii="Aptos" w:hAnsi="Aptos" w:cs="Arial"/>
              </w:rPr>
              <w:t>in a timely manner</w:t>
            </w:r>
            <w:r w:rsidRPr="7F281657">
              <w:rPr>
                <w:rFonts w:ascii="Aptos" w:hAnsi="Aptos" w:cs="Arial"/>
              </w:rPr>
              <w:t xml:space="preserve">. </w:t>
            </w:r>
          </w:p>
        </w:tc>
      </w:tr>
      <w:tr w:rsidR="004314A3" w:rsidRPr="00647524" w14:paraId="7214C38F" w14:textId="77777777" w:rsidTr="1EDB5C2B">
        <w:trPr>
          <w:trHeight w:val="263"/>
        </w:trPr>
        <w:tc>
          <w:tcPr>
            <w:tcW w:w="5000" w:type="pct"/>
            <w:tcMar>
              <w:top w:w="113" w:type="dxa"/>
              <w:bottom w:w="113" w:type="dxa"/>
            </w:tcMar>
          </w:tcPr>
          <w:p w14:paraId="7804FAC1" w14:textId="42D1A8A4" w:rsidR="004314A3" w:rsidRDefault="005F12D9" w:rsidP="00E859A4">
            <w:pPr>
              <w:spacing w:line="264" w:lineRule="auto"/>
              <w:rPr>
                <w:rFonts w:ascii="Aptos" w:hAnsi="Aptos" w:cs="Arial"/>
              </w:rPr>
            </w:pPr>
            <w:r>
              <w:rPr>
                <w:rFonts w:ascii="Aptos" w:hAnsi="Aptos" w:cs="Arial"/>
              </w:rPr>
              <w:t xml:space="preserve">Produce </w:t>
            </w:r>
            <w:r w:rsidR="00991EE1">
              <w:rPr>
                <w:rFonts w:ascii="Aptos" w:hAnsi="Aptos" w:cs="Arial"/>
              </w:rPr>
              <w:t xml:space="preserve">and return </w:t>
            </w:r>
            <w:r w:rsidR="007B0D60">
              <w:rPr>
                <w:rFonts w:ascii="Aptos" w:hAnsi="Aptos" w:cs="Arial"/>
              </w:rPr>
              <w:t>archive documents from the Norfolk Record Office’s storage areas</w:t>
            </w:r>
            <w:r w:rsidR="00991EE1">
              <w:rPr>
                <w:rFonts w:ascii="Aptos" w:hAnsi="Aptos" w:cs="Arial"/>
              </w:rPr>
              <w:t>.</w:t>
            </w:r>
          </w:p>
        </w:tc>
      </w:tr>
      <w:tr w:rsidR="00F318C2" w:rsidRPr="0021465A" w14:paraId="36F1310E" w14:textId="77777777" w:rsidTr="1EDB5C2B">
        <w:trPr>
          <w:trHeight w:val="567"/>
        </w:trPr>
        <w:tc>
          <w:tcPr>
            <w:tcW w:w="5000" w:type="pct"/>
            <w:tcMar>
              <w:top w:w="113" w:type="dxa"/>
              <w:bottom w:w="113" w:type="dxa"/>
            </w:tcMar>
          </w:tcPr>
          <w:p w14:paraId="4FDEF1DB" w14:textId="4647F4F7" w:rsidR="00F318C2" w:rsidRPr="0021465A" w:rsidRDefault="00CE0ADC" w:rsidP="006F0F84">
            <w:pPr>
              <w:spacing w:line="264" w:lineRule="auto"/>
              <w:rPr>
                <w:rFonts w:ascii="Aptos" w:hAnsi="Aptos" w:cs="Arial"/>
              </w:rPr>
            </w:pPr>
            <w:r>
              <w:rPr>
                <w:rFonts w:ascii="Aptos" w:hAnsi="Aptos" w:cs="Arial"/>
              </w:rPr>
              <w:t>Support voluntee</w:t>
            </w:r>
            <w:r w:rsidR="00317063">
              <w:rPr>
                <w:rFonts w:ascii="Aptos" w:hAnsi="Aptos" w:cs="Arial"/>
              </w:rPr>
              <w:t xml:space="preserve">rs </w:t>
            </w:r>
            <w:r w:rsidR="00276513">
              <w:rPr>
                <w:rFonts w:ascii="Aptos" w:hAnsi="Aptos" w:cs="Arial"/>
              </w:rPr>
              <w:t xml:space="preserve">to </w:t>
            </w:r>
            <w:r w:rsidR="00317063">
              <w:rPr>
                <w:rFonts w:ascii="Aptos" w:hAnsi="Aptos" w:cs="Arial"/>
              </w:rPr>
              <w:t>p</w:t>
            </w:r>
            <w:r w:rsidR="00C93530">
              <w:rPr>
                <w:rFonts w:ascii="Aptos" w:hAnsi="Aptos" w:cs="Arial"/>
              </w:rPr>
              <w:t>ublish</w:t>
            </w:r>
            <w:r w:rsidR="00317063">
              <w:rPr>
                <w:rFonts w:ascii="Aptos" w:hAnsi="Aptos" w:cs="Arial"/>
              </w:rPr>
              <w:t xml:space="preserve"> blogs on </w:t>
            </w:r>
            <w:r w:rsidR="00EA559A">
              <w:rPr>
                <w:rFonts w:ascii="Aptos" w:hAnsi="Aptos" w:cs="Arial"/>
              </w:rPr>
              <w:t>Norfolk’s</w:t>
            </w:r>
            <w:r w:rsidR="00317063">
              <w:rPr>
                <w:rFonts w:ascii="Aptos" w:hAnsi="Aptos" w:cs="Arial"/>
              </w:rPr>
              <w:t xml:space="preserve"> lost country</w:t>
            </w:r>
            <w:r w:rsidR="00276513">
              <w:rPr>
                <w:rFonts w:ascii="Aptos" w:hAnsi="Aptos" w:cs="Arial"/>
              </w:rPr>
              <w:t xml:space="preserve"> houses</w:t>
            </w:r>
            <w:r w:rsidR="0090329B">
              <w:rPr>
                <w:rFonts w:ascii="Aptos" w:hAnsi="Aptos" w:cs="Arial"/>
              </w:rPr>
              <w:t xml:space="preserve">, by digitising </w:t>
            </w:r>
            <w:r w:rsidR="0071767C">
              <w:rPr>
                <w:rFonts w:ascii="Aptos" w:hAnsi="Aptos" w:cs="Arial"/>
              </w:rPr>
              <w:t>original documents</w:t>
            </w:r>
            <w:r w:rsidR="008A1E2F">
              <w:rPr>
                <w:rFonts w:ascii="Aptos" w:hAnsi="Aptos" w:cs="Arial"/>
              </w:rPr>
              <w:t xml:space="preserve"> and basic editing</w:t>
            </w:r>
            <w:r w:rsidR="00725AD7">
              <w:rPr>
                <w:rFonts w:ascii="Aptos" w:hAnsi="Aptos" w:cs="Arial"/>
              </w:rPr>
              <w:t>.</w:t>
            </w:r>
          </w:p>
        </w:tc>
      </w:tr>
      <w:tr w:rsidR="00F318C2" w:rsidRPr="009131C5" w14:paraId="6B0299AC" w14:textId="77777777" w:rsidTr="1EDB5C2B">
        <w:trPr>
          <w:trHeight w:val="284"/>
        </w:trPr>
        <w:tc>
          <w:tcPr>
            <w:tcW w:w="5000" w:type="pct"/>
            <w:tcMar>
              <w:top w:w="113" w:type="dxa"/>
              <w:bottom w:w="113" w:type="dxa"/>
            </w:tcMar>
          </w:tcPr>
          <w:p w14:paraId="5DF3BF66" w14:textId="5997830C" w:rsidR="00F318C2" w:rsidRPr="009131C5" w:rsidRDefault="25189F5E" w:rsidP="006F0F84">
            <w:pPr>
              <w:spacing w:line="264" w:lineRule="auto"/>
              <w:rPr>
                <w:rFonts w:ascii="Aptos" w:hAnsi="Aptos" w:cs="Arial"/>
              </w:rPr>
            </w:pPr>
            <w:r w:rsidRPr="1EDB5C2B">
              <w:rPr>
                <w:rFonts w:ascii="Aptos" w:hAnsi="Aptos" w:cs="Arial"/>
              </w:rPr>
              <w:t xml:space="preserve">Assist with the digitisation of large manuscript maps and their preparation for inclusion on the Norfolk Historic Map Explorer website to improve public access. This will require basic image editing and geo-rectification. </w:t>
            </w:r>
          </w:p>
        </w:tc>
      </w:tr>
      <w:tr w:rsidR="00F318C2" w:rsidRPr="00536905" w14:paraId="4F21F1F5" w14:textId="77777777" w:rsidTr="1EDB5C2B">
        <w:tc>
          <w:tcPr>
            <w:tcW w:w="5000" w:type="pct"/>
            <w:tcMar>
              <w:top w:w="113" w:type="dxa"/>
              <w:bottom w:w="113" w:type="dxa"/>
            </w:tcMar>
          </w:tcPr>
          <w:p w14:paraId="5DCE51B8" w14:textId="20A4939A" w:rsidR="00F318C2" w:rsidRPr="00536905" w:rsidRDefault="00D10C58" w:rsidP="006F0F84">
            <w:pPr>
              <w:spacing w:line="264" w:lineRule="auto"/>
              <w:rPr>
                <w:rFonts w:ascii="Aptos" w:hAnsi="Aptos" w:cs="Arial"/>
              </w:rPr>
            </w:pPr>
            <w:r>
              <w:rPr>
                <w:rFonts w:ascii="Aptos" w:hAnsi="Aptos" w:cs="Arial"/>
              </w:rPr>
              <w:t xml:space="preserve">Support the delivery of other </w:t>
            </w:r>
            <w:r w:rsidR="003B23DA">
              <w:rPr>
                <w:rFonts w:ascii="Aptos" w:hAnsi="Aptos" w:cs="Arial"/>
              </w:rPr>
              <w:t xml:space="preserve">project </w:t>
            </w:r>
            <w:r w:rsidR="00EC3EA3">
              <w:rPr>
                <w:rFonts w:ascii="Aptos" w:hAnsi="Aptos" w:cs="Arial"/>
              </w:rPr>
              <w:t xml:space="preserve">outreach, education, and wellbeing events. </w:t>
            </w:r>
            <w:r w:rsidR="00536905" w:rsidRPr="00536905">
              <w:rPr>
                <w:rFonts w:ascii="Aptos" w:hAnsi="Aptos" w:cs="Arial"/>
              </w:rPr>
              <w:t xml:space="preserve"> </w:t>
            </w:r>
          </w:p>
        </w:tc>
      </w:tr>
      <w:tr w:rsidR="00F318C2" w:rsidRPr="00536905" w14:paraId="392DAC61" w14:textId="77777777" w:rsidTr="1EDB5C2B">
        <w:trPr>
          <w:trHeight w:val="567"/>
        </w:trPr>
        <w:tc>
          <w:tcPr>
            <w:tcW w:w="5000" w:type="pct"/>
            <w:tcMar>
              <w:top w:w="113" w:type="dxa"/>
              <w:bottom w:w="113" w:type="dxa"/>
            </w:tcMar>
          </w:tcPr>
          <w:p w14:paraId="00EDADB5" w14:textId="654DE80D" w:rsidR="00F318C2" w:rsidRPr="00536905" w:rsidRDefault="00536905" w:rsidP="05C443A8">
            <w:pPr>
              <w:spacing w:line="264" w:lineRule="auto"/>
              <w:rPr>
                <w:rFonts w:ascii="Aptos" w:hAnsi="Aptos" w:cs="Arial"/>
              </w:rPr>
            </w:pPr>
            <w:r w:rsidRPr="05C443A8">
              <w:rPr>
                <w:rFonts w:ascii="Aptos" w:hAnsi="Aptos" w:cs="Arial"/>
              </w:rPr>
              <w:t>Accountable for safeguarding and promoting the welfare of children</w:t>
            </w:r>
            <w:r w:rsidR="6C8C908C" w:rsidRPr="05C443A8">
              <w:rPr>
                <w:rFonts w:ascii="Aptos" w:hAnsi="Aptos" w:cs="Arial"/>
              </w:rPr>
              <w:t xml:space="preserve">, </w:t>
            </w:r>
            <w:r w:rsidRPr="05C443A8">
              <w:rPr>
                <w:rFonts w:ascii="Aptos" w:hAnsi="Aptos" w:cs="Arial"/>
              </w:rPr>
              <w:t xml:space="preserve">young people or </w:t>
            </w:r>
            <w:r w:rsidR="1E9589AA" w:rsidRPr="05C443A8">
              <w:rPr>
                <w:rFonts w:ascii="Aptos" w:hAnsi="Aptos" w:cs="Arial"/>
              </w:rPr>
              <w:t xml:space="preserve">marginalised </w:t>
            </w:r>
            <w:r w:rsidRPr="05C443A8">
              <w:rPr>
                <w:rFonts w:ascii="Aptos" w:hAnsi="Aptos" w:cs="Arial"/>
              </w:rPr>
              <w:t xml:space="preserve">adults the post holder will encounter. </w:t>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CellMar>
          <w:top w:w="113" w:type="dxa"/>
          <w:bottom w:w="113" w:type="dxa"/>
        </w:tblCellMar>
        <w:tblLook w:val="01E0" w:firstRow="1" w:lastRow="1" w:firstColumn="1" w:lastColumn="1" w:noHBand="0" w:noVBand="0"/>
      </w:tblPr>
      <w:tblGrid>
        <w:gridCol w:w="6516"/>
        <w:gridCol w:w="1607"/>
        <w:gridCol w:w="1505"/>
      </w:tblGrid>
      <w:tr w:rsidR="00417857" w:rsidRPr="00D939F1" w14:paraId="3F170EDF" w14:textId="77777777" w:rsidTr="1EDB5C2B">
        <w:trPr>
          <w:trHeight w:val="20"/>
        </w:trPr>
        <w:tc>
          <w:tcPr>
            <w:tcW w:w="6516" w:type="dxa"/>
            <w:tcBorders>
              <w:bottom w:val="single" w:sz="4" w:space="0" w:color="auto"/>
            </w:tcBorders>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Borders>
              <w:bottom w:val="single" w:sz="4" w:space="0" w:color="auto"/>
            </w:tcBorders>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Borders>
              <w:bottom w:val="single" w:sz="4" w:space="0" w:color="auto"/>
            </w:tcBorders>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294612" w:rsidRPr="00184A32" w14:paraId="162A4B79" w14:textId="77777777" w:rsidTr="1EDB5C2B">
        <w:trPr>
          <w:trHeight w:val="20"/>
        </w:trPr>
        <w:tc>
          <w:tcPr>
            <w:tcW w:w="6516" w:type="dxa"/>
            <w:tcBorders>
              <w:top w:val="nil"/>
              <w:bottom w:val="nil"/>
            </w:tcBorders>
          </w:tcPr>
          <w:p w14:paraId="7DDA7C0A" w14:textId="121E2C4D" w:rsidR="00294612" w:rsidRDefault="00294612" w:rsidP="008129F4">
            <w:pPr>
              <w:rPr>
                <w:rFonts w:ascii="Aptos" w:hAnsi="Aptos" w:cs="Arial"/>
                <w:bCs/>
              </w:rPr>
            </w:pPr>
            <w:r>
              <w:rPr>
                <w:rFonts w:ascii="Aptos" w:hAnsi="Aptos" w:cs="Arial"/>
                <w:bCs/>
              </w:rPr>
              <w:t xml:space="preserve">Demonstrable interest in </w:t>
            </w:r>
            <w:r w:rsidR="008E025E">
              <w:rPr>
                <w:rFonts w:ascii="Aptos" w:hAnsi="Aptos" w:cs="Arial"/>
                <w:bCs/>
              </w:rPr>
              <w:t>heritage</w:t>
            </w:r>
            <w:r w:rsidR="00BA0CC9">
              <w:rPr>
                <w:rFonts w:ascii="Aptos" w:hAnsi="Aptos" w:cs="Arial"/>
                <w:bCs/>
              </w:rPr>
              <w:t xml:space="preserve"> management</w:t>
            </w:r>
          </w:p>
        </w:tc>
        <w:tc>
          <w:tcPr>
            <w:tcW w:w="1607" w:type="dxa"/>
            <w:tcBorders>
              <w:top w:val="nil"/>
              <w:bottom w:val="nil"/>
            </w:tcBorders>
          </w:tcPr>
          <w:p w14:paraId="41D57E6C" w14:textId="626E4832" w:rsidR="00294612" w:rsidRPr="00F04EC7" w:rsidRDefault="00BA0CC9" w:rsidP="004E7328">
            <w:pPr>
              <w:jc w:val="center"/>
              <w:rPr>
                <w:rFonts w:ascii="Wingdings" w:eastAsia="Wingdings" w:hAnsi="Wingdings" w:cs="Wingdings"/>
                <w:bCs/>
              </w:rPr>
            </w:pPr>
            <w:r w:rsidRPr="00F04EC7">
              <w:rPr>
                <w:rFonts w:ascii="Wingdings" w:eastAsia="Wingdings" w:hAnsi="Wingdings" w:cs="Wingdings"/>
                <w:bCs/>
              </w:rPr>
              <w:t>ü</w:t>
            </w:r>
          </w:p>
        </w:tc>
        <w:tc>
          <w:tcPr>
            <w:tcW w:w="1505" w:type="dxa"/>
            <w:tcBorders>
              <w:top w:val="nil"/>
              <w:bottom w:val="nil"/>
            </w:tcBorders>
          </w:tcPr>
          <w:p w14:paraId="365FD990" w14:textId="77777777" w:rsidR="00294612" w:rsidRPr="00184A32" w:rsidRDefault="00294612" w:rsidP="004E7328">
            <w:pPr>
              <w:jc w:val="center"/>
              <w:rPr>
                <w:rFonts w:ascii="Aptos" w:hAnsi="Aptos" w:cs="Arial"/>
                <w:bCs/>
              </w:rPr>
            </w:pPr>
          </w:p>
        </w:tc>
      </w:tr>
      <w:tr w:rsidR="004700F6" w:rsidRPr="00184A32" w14:paraId="3340B18D" w14:textId="77777777" w:rsidTr="1EDB5C2B">
        <w:trPr>
          <w:trHeight w:val="20"/>
        </w:trPr>
        <w:tc>
          <w:tcPr>
            <w:tcW w:w="6516" w:type="dxa"/>
            <w:tcBorders>
              <w:top w:val="nil"/>
              <w:bottom w:val="nil"/>
            </w:tcBorders>
          </w:tcPr>
          <w:p w14:paraId="5D57C00F" w14:textId="2B8DF2CC" w:rsidR="00496D6B" w:rsidRPr="00184A32" w:rsidRDefault="00527872" w:rsidP="008129F4">
            <w:pPr>
              <w:rPr>
                <w:rFonts w:ascii="Aptos" w:hAnsi="Aptos" w:cs="Arial"/>
                <w:bCs/>
              </w:rPr>
            </w:pPr>
            <w:r>
              <w:rPr>
                <w:rFonts w:ascii="Aptos" w:hAnsi="Aptos" w:cs="Arial"/>
                <w:bCs/>
              </w:rPr>
              <w:t>Good</w:t>
            </w:r>
            <w:r w:rsidR="00184A32">
              <w:rPr>
                <w:rFonts w:ascii="Aptos" w:hAnsi="Aptos" w:cs="Arial"/>
                <w:bCs/>
              </w:rPr>
              <w:t xml:space="preserve"> time-management skills</w:t>
            </w:r>
          </w:p>
        </w:tc>
        <w:tc>
          <w:tcPr>
            <w:tcW w:w="1607" w:type="dxa"/>
            <w:tcBorders>
              <w:top w:val="nil"/>
              <w:bottom w:val="nil"/>
            </w:tcBorders>
          </w:tcPr>
          <w:p w14:paraId="0A6FD578" w14:textId="476635CF" w:rsidR="004700F6" w:rsidRPr="00184A32" w:rsidRDefault="004C7F84" w:rsidP="004E7328">
            <w:pPr>
              <w:jc w:val="center"/>
              <w:rPr>
                <w:rFonts w:ascii="Aptos" w:hAnsi="Aptos" w:cs="Arial"/>
                <w:bCs/>
              </w:rPr>
            </w:pPr>
            <w:r w:rsidRPr="00F04EC7">
              <w:rPr>
                <w:rFonts w:ascii="Wingdings" w:eastAsia="Wingdings" w:hAnsi="Wingdings" w:cs="Wingdings"/>
                <w:bCs/>
              </w:rPr>
              <w:t>ü</w:t>
            </w:r>
          </w:p>
        </w:tc>
        <w:tc>
          <w:tcPr>
            <w:tcW w:w="1505" w:type="dxa"/>
            <w:tcBorders>
              <w:top w:val="nil"/>
              <w:bottom w:val="nil"/>
            </w:tcBorders>
          </w:tcPr>
          <w:p w14:paraId="7F5D2426" w14:textId="77777777" w:rsidR="004700F6" w:rsidRPr="00184A32" w:rsidRDefault="004700F6" w:rsidP="004E7328">
            <w:pPr>
              <w:jc w:val="center"/>
              <w:rPr>
                <w:rFonts w:ascii="Aptos" w:hAnsi="Aptos" w:cs="Arial"/>
                <w:bCs/>
              </w:rPr>
            </w:pPr>
          </w:p>
        </w:tc>
      </w:tr>
      <w:tr w:rsidR="00E5410A" w:rsidRPr="00184A32" w14:paraId="20FA9D39" w14:textId="77777777" w:rsidTr="1EDB5C2B">
        <w:trPr>
          <w:trHeight w:val="20"/>
        </w:trPr>
        <w:tc>
          <w:tcPr>
            <w:tcW w:w="6516" w:type="dxa"/>
            <w:tcBorders>
              <w:top w:val="nil"/>
              <w:bottom w:val="nil"/>
            </w:tcBorders>
          </w:tcPr>
          <w:p w14:paraId="4C1A9E4A" w14:textId="61A29C03" w:rsidR="00E5410A" w:rsidRPr="00184A32" w:rsidRDefault="00527872" w:rsidP="008129F4">
            <w:pPr>
              <w:rPr>
                <w:rFonts w:ascii="Aptos" w:hAnsi="Aptos" w:cs="Arial"/>
                <w:bCs/>
              </w:rPr>
            </w:pPr>
            <w:r>
              <w:rPr>
                <w:rFonts w:ascii="Aptos" w:hAnsi="Aptos" w:cs="Arial"/>
                <w:bCs/>
              </w:rPr>
              <w:t>Good</w:t>
            </w:r>
            <w:r w:rsidR="00496D6B">
              <w:rPr>
                <w:rFonts w:ascii="Aptos" w:hAnsi="Aptos" w:cs="Arial"/>
                <w:bCs/>
              </w:rPr>
              <w:t xml:space="preserve"> oral and written communication skills</w:t>
            </w:r>
          </w:p>
        </w:tc>
        <w:tc>
          <w:tcPr>
            <w:tcW w:w="1607" w:type="dxa"/>
            <w:tcBorders>
              <w:top w:val="nil"/>
              <w:bottom w:val="nil"/>
            </w:tcBorders>
          </w:tcPr>
          <w:p w14:paraId="3437512E" w14:textId="372B3206" w:rsidR="00E5410A" w:rsidRPr="00184A32" w:rsidRDefault="004C7F84" w:rsidP="004E7328">
            <w:pPr>
              <w:jc w:val="center"/>
              <w:rPr>
                <w:rFonts w:ascii="Aptos" w:hAnsi="Aptos" w:cs="Arial"/>
                <w:bCs/>
              </w:rPr>
            </w:pPr>
            <w:r w:rsidRPr="00F04EC7">
              <w:rPr>
                <w:rFonts w:ascii="Wingdings" w:eastAsia="Wingdings" w:hAnsi="Wingdings" w:cs="Wingdings"/>
                <w:bCs/>
              </w:rPr>
              <w:t>ü</w:t>
            </w:r>
          </w:p>
        </w:tc>
        <w:tc>
          <w:tcPr>
            <w:tcW w:w="1505" w:type="dxa"/>
            <w:tcBorders>
              <w:top w:val="nil"/>
              <w:bottom w:val="nil"/>
            </w:tcBorders>
          </w:tcPr>
          <w:p w14:paraId="49321273" w14:textId="77777777" w:rsidR="00E5410A" w:rsidRPr="00184A32" w:rsidRDefault="00E5410A" w:rsidP="004E7328">
            <w:pPr>
              <w:jc w:val="center"/>
              <w:rPr>
                <w:rFonts w:ascii="Aptos" w:hAnsi="Aptos" w:cs="Arial"/>
                <w:bCs/>
              </w:rPr>
            </w:pPr>
          </w:p>
        </w:tc>
      </w:tr>
      <w:tr w:rsidR="004700F6" w:rsidRPr="00184A32" w14:paraId="29907F75" w14:textId="77777777" w:rsidTr="1EDB5C2B">
        <w:trPr>
          <w:trHeight w:val="20"/>
        </w:trPr>
        <w:tc>
          <w:tcPr>
            <w:tcW w:w="6516" w:type="dxa"/>
            <w:tcBorders>
              <w:top w:val="nil"/>
              <w:bottom w:val="nil"/>
            </w:tcBorders>
          </w:tcPr>
          <w:p w14:paraId="1B1FC960" w14:textId="7D701BFA" w:rsidR="004700F6" w:rsidRPr="00184A32" w:rsidRDefault="002C62F5" w:rsidP="008129F4">
            <w:pPr>
              <w:rPr>
                <w:rFonts w:ascii="Aptos" w:hAnsi="Aptos" w:cs="Arial"/>
                <w:bCs/>
              </w:rPr>
            </w:pPr>
            <w:r>
              <w:rPr>
                <w:rFonts w:ascii="Aptos" w:hAnsi="Aptos" w:cs="Arial"/>
                <w:bCs/>
              </w:rPr>
              <w:t>Good IT skills, including the use of web-based resources</w:t>
            </w:r>
            <w:r w:rsidR="008B5B09">
              <w:rPr>
                <w:rFonts w:ascii="Aptos" w:hAnsi="Aptos" w:cs="Arial"/>
                <w:bCs/>
              </w:rPr>
              <w:t>, spreadsheets</w:t>
            </w:r>
            <w:r w:rsidR="00A256A3">
              <w:rPr>
                <w:rFonts w:ascii="Aptos" w:hAnsi="Aptos" w:cs="Arial"/>
                <w:bCs/>
              </w:rPr>
              <w:t>,</w:t>
            </w:r>
            <w:r w:rsidR="009444A6">
              <w:rPr>
                <w:rFonts w:ascii="Aptos" w:hAnsi="Aptos" w:cs="Arial"/>
                <w:bCs/>
              </w:rPr>
              <w:t xml:space="preserve"> and</w:t>
            </w:r>
            <w:r>
              <w:rPr>
                <w:rFonts w:ascii="Aptos" w:hAnsi="Aptos" w:cs="Arial"/>
                <w:bCs/>
              </w:rPr>
              <w:t xml:space="preserve"> image </w:t>
            </w:r>
            <w:r w:rsidR="009444A6">
              <w:rPr>
                <w:rFonts w:ascii="Aptos" w:hAnsi="Aptos" w:cs="Arial"/>
                <w:bCs/>
              </w:rPr>
              <w:t xml:space="preserve">editing, and </w:t>
            </w:r>
            <w:r w:rsidR="00FD29B6">
              <w:rPr>
                <w:rFonts w:ascii="Aptos" w:hAnsi="Aptos" w:cs="Arial"/>
                <w:bCs/>
              </w:rPr>
              <w:t>the ability to quickly learn new applications</w:t>
            </w:r>
          </w:p>
        </w:tc>
        <w:tc>
          <w:tcPr>
            <w:tcW w:w="1607" w:type="dxa"/>
            <w:tcBorders>
              <w:top w:val="nil"/>
              <w:bottom w:val="nil"/>
            </w:tcBorders>
          </w:tcPr>
          <w:p w14:paraId="2D7D2F48" w14:textId="05CF6309" w:rsidR="004700F6" w:rsidRPr="00184A32" w:rsidRDefault="00FD29B6" w:rsidP="004E7328">
            <w:pPr>
              <w:jc w:val="center"/>
              <w:rPr>
                <w:rFonts w:ascii="Aptos" w:hAnsi="Aptos" w:cs="Arial"/>
                <w:bCs/>
              </w:rPr>
            </w:pPr>
            <w:r w:rsidRPr="00F04EC7">
              <w:rPr>
                <w:rFonts w:ascii="Wingdings" w:eastAsia="Wingdings" w:hAnsi="Wingdings" w:cs="Wingdings"/>
                <w:bCs/>
              </w:rPr>
              <w:t>ü</w:t>
            </w:r>
          </w:p>
        </w:tc>
        <w:tc>
          <w:tcPr>
            <w:tcW w:w="1505" w:type="dxa"/>
            <w:tcBorders>
              <w:top w:val="nil"/>
              <w:bottom w:val="nil"/>
            </w:tcBorders>
          </w:tcPr>
          <w:p w14:paraId="368BBAF8" w14:textId="77777777" w:rsidR="004700F6" w:rsidRPr="00184A32" w:rsidRDefault="004700F6" w:rsidP="004E7328">
            <w:pPr>
              <w:jc w:val="center"/>
              <w:rPr>
                <w:rFonts w:ascii="Aptos" w:hAnsi="Aptos" w:cs="Arial"/>
                <w:bCs/>
              </w:rPr>
            </w:pPr>
          </w:p>
        </w:tc>
      </w:tr>
      <w:tr w:rsidR="000B3B56" w:rsidRPr="00184A32" w14:paraId="1126CA26" w14:textId="77777777" w:rsidTr="1EDB5C2B">
        <w:tblPrEx>
          <w:tblLook w:val="04A0" w:firstRow="1" w:lastRow="0" w:firstColumn="1" w:lastColumn="0" w:noHBand="0" w:noVBand="1"/>
        </w:tblPrEx>
        <w:trPr>
          <w:trHeight w:val="20"/>
        </w:trPr>
        <w:tc>
          <w:tcPr>
            <w:tcW w:w="6516" w:type="dxa"/>
            <w:tcBorders>
              <w:top w:val="nil"/>
              <w:bottom w:val="nil"/>
            </w:tcBorders>
          </w:tcPr>
          <w:p w14:paraId="416B4017" w14:textId="77777777" w:rsidR="000B3B56" w:rsidRDefault="000B3B56" w:rsidP="00D56CB4">
            <w:pPr>
              <w:rPr>
                <w:rFonts w:ascii="Aptos" w:hAnsi="Aptos" w:cs="Arial"/>
                <w:bCs/>
              </w:rPr>
            </w:pPr>
            <w:r>
              <w:rPr>
                <w:rFonts w:ascii="Aptos" w:hAnsi="Aptos" w:cs="Arial"/>
                <w:bCs/>
              </w:rPr>
              <w:t>An ability to work accurately, with an eye for detail.</w:t>
            </w:r>
          </w:p>
        </w:tc>
        <w:tc>
          <w:tcPr>
            <w:tcW w:w="1607" w:type="dxa"/>
            <w:tcBorders>
              <w:top w:val="nil"/>
              <w:bottom w:val="nil"/>
            </w:tcBorders>
          </w:tcPr>
          <w:p w14:paraId="4A868813" w14:textId="77777777" w:rsidR="000B3B56" w:rsidRPr="00F04EC7" w:rsidRDefault="000B3B56" w:rsidP="00D56CB4">
            <w:pPr>
              <w:jc w:val="center"/>
              <w:rPr>
                <w:rFonts w:ascii="Wingdings" w:eastAsia="Wingdings" w:hAnsi="Wingdings" w:cs="Wingdings"/>
                <w:bCs/>
              </w:rPr>
            </w:pPr>
            <w:r w:rsidRPr="00F04EC7">
              <w:rPr>
                <w:rFonts w:ascii="Wingdings" w:eastAsia="Wingdings" w:hAnsi="Wingdings" w:cs="Wingdings"/>
                <w:bCs/>
              </w:rPr>
              <w:t>ü</w:t>
            </w:r>
          </w:p>
        </w:tc>
        <w:tc>
          <w:tcPr>
            <w:tcW w:w="1505" w:type="dxa"/>
            <w:tcBorders>
              <w:top w:val="nil"/>
              <w:bottom w:val="nil"/>
            </w:tcBorders>
          </w:tcPr>
          <w:p w14:paraId="261F12F3" w14:textId="77777777" w:rsidR="000B3B56" w:rsidRPr="00184A32" w:rsidRDefault="000B3B56" w:rsidP="00D56CB4">
            <w:pPr>
              <w:jc w:val="center"/>
              <w:rPr>
                <w:rFonts w:ascii="Aptos" w:hAnsi="Aptos" w:cs="Arial"/>
                <w:bCs/>
              </w:rPr>
            </w:pPr>
          </w:p>
        </w:tc>
      </w:tr>
      <w:tr w:rsidR="004700F6" w:rsidRPr="00184A32" w14:paraId="3FDEACDC" w14:textId="77777777" w:rsidTr="1EDB5C2B">
        <w:trPr>
          <w:trHeight w:val="20"/>
        </w:trPr>
        <w:tc>
          <w:tcPr>
            <w:tcW w:w="6516" w:type="dxa"/>
            <w:tcBorders>
              <w:top w:val="nil"/>
              <w:bottom w:val="nil"/>
            </w:tcBorders>
          </w:tcPr>
          <w:p w14:paraId="0E54D020" w14:textId="4B6C724D" w:rsidR="004700F6" w:rsidRPr="00184A32" w:rsidRDefault="33C04E19" w:rsidP="1EDB5C2B">
            <w:pPr>
              <w:rPr>
                <w:rFonts w:ascii="Aptos" w:hAnsi="Aptos" w:cs="Arial"/>
              </w:rPr>
            </w:pPr>
            <w:r w:rsidRPr="1EDB5C2B">
              <w:rPr>
                <w:rFonts w:ascii="Aptos" w:hAnsi="Aptos" w:cs="Arial"/>
              </w:rPr>
              <w:t xml:space="preserve">Ability to work </w:t>
            </w:r>
            <w:r w:rsidR="4A2D96D5" w:rsidRPr="1EDB5C2B">
              <w:rPr>
                <w:rFonts w:ascii="Aptos" w:hAnsi="Aptos" w:cs="Arial"/>
              </w:rPr>
              <w:t xml:space="preserve">with children or other vulnerable groups, </w:t>
            </w:r>
          </w:p>
        </w:tc>
        <w:tc>
          <w:tcPr>
            <w:tcW w:w="1607" w:type="dxa"/>
            <w:tcBorders>
              <w:top w:val="nil"/>
              <w:bottom w:val="nil"/>
            </w:tcBorders>
          </w:tcPr>
          <w:p w14:paraId="66C11DC9" w14:textId="3F065B65" w:rsidR="004700F6" w:rsidRPr="00184A32" w:rsidRDefault="00751C6E" w:rsidP="004E7328">
            <w:pPr>
              <w:jc w:val="center"/>
              <w:rPr>
                <w:rFonts w:ascii="Aptos" w:hAnsi="Aptos" w:cs="Arial"/>
                <w:bCs/>
              </w:rPr>
            </w:pPr>
            <w:r w:rsidRPr="00F04EC7">
              <w:rPr>
                <w:rFonts w:ascii="Wingdings" w:eastAsia="Wingdings" w:hAnsi="Wingdings" w:cs="Wingdings"/>
                <w:bCs/>
              </w:rPr>
              <w:t>ü</w:t>
            </w:r>
          </w:p>
        </w:tc>
        <w:tc>
          <w:tcPr>
            <w:tcW w:w="1505" w:type="dxa"/>
            <w:tcBorders>
              <w:top w:val="nil"/>
              <w:bottom w:val="nil"/>
            </w:tcBorders>
          </w:tcPr>
          <w:p w14:paraId="19A090C6" w14:textId="77777777" w:rsidR="004700F6" w:rsidRPr="00184A32" w:rsidRDefault="004700F6" w:rsidP="004E7328">
            <w:pPr>
              <w:jc w:val="center"/>
              <w:rPr>
                <w:rFonts w:ascii="Aptos" w:hAnsi="Aptos" w:cs="Arial"/>
                <w:bCs/>
              </w:rPr>
            </w:pPr>
          </w:p>
        </w:tc>
      </w:tr>
      <w:tr w:rsidR="00315BF1" w:rsidRPr="00184A32" w14:paraId="34EB123F" w14:textId="77777777" w:rsidTr="1EDB5C2B">
        <w:tblPrEx>
          <w:tblLook w:val="04A0" w:firstRow="1" w:lastRow="0" w:firstColumn="1" w:lastColumn="0" w:noHBand="0" w:noVBand="1"/>
        </w:tblPrEx>
        <w:trPr>
          <w:trHeight w:val="20"/>
        </w:trPr>
        <w:tc>
          <w:tcPr>
            <w:tcW w:w="6516" w:type="dxa"/>
            <w:tcBorders>
              <w:top w:val="nil"/>
            </w:tcBorders>
          </w:tcPr>
          <w:p w14:paraId="272DDD0B" w14:textId="0165124F" w:rsidR="00315BF1" w:rsidRDefault="00315BF1" w:rsidP="00D56CB4">
            <w:pPr>
              <w:rPr>
                <w:rFonts w:ascii="Aptos" w:hAnsi="Aptos" w:cs="Arial"/>
                <w:bCs/>
              </w:rPr>
            </w:pPr>
            <w:r>
              <w:rPr>
                <w:rFonts w:ascii="Aptos" w:hAnsi="Aptos" w:cs="Arial"/>
                <w:bCs/>
              </w:rPr>
              <w:t xml:space="preserve">Demonstrable research skills, including the use of archival finding aids, and </w:t>
            </w:r>
            <w:r w:rsidR="00F27BE4">
              <w:rPr>
                <w:rFonts w:ascii="Aptos" w:hAnsi="Aptos" w:cs="Arial"/>
                <w:bCs/>
              </w:rPr>
              <w:t>an ability to read historic</w:t>
            </w:r>
            <w:r w:rsidR="00CF74FB">
              <w:rPr>
                <w:rFonts w:ascii="Aptos" w:hAnsi="Aptos" w:cs="Arial"/>
                <w:bCs/>
              </w:rPr>
              <w:t>al handwriting</w:t>
            </w:r>
            <w:r>
              <w:rPr>
                <w:rFonts w:ascii="Aptos" w:hAnsi="Aptos" w:cs="Arial"/>
                <w:bCs/>
              </w:rPr>
              <w:t xml:space="preserve">. </w:t>
            </w:r>
          </w:p>
        </w:tc>
        <w:tc>
          <w:tcPr>
            <w:tcW w:w="1607" w:type="dxa"/>
            <w:tcBorders>
              <w:top w:val="nil"/>
            </w:tcBorders>
          </w:tcPr>
          <w:p w14:paraId="2585B1FC" w14:textId="77777777" w:rsidR="00315BF1" w:rsidRPr="00F04EC7" w:rsidRDefault="00315BF1" w:rsidP="00D56CB4">
            <w:pPr>
              <w:jc w:val="center"/>
              <w:rPr>
                <w:rFonts w:ascii="Wingdings" w:eastAsia="Wingdings" w:hAnsi="Wingdings" w:cs="Wingdings"/>
                <w:bCs/>
              </w:rPr>
            </w:pPr>
          </w:p>
        </w:tc>
        <w:tc>
          <w:tcPr>
            <w:tcW w:w="1505" w:type="dxa"/>
            <w:tcBorders>
              <w:top w:val="nil"/>
            </w:tcBorders>
          </w:tcPr>
          <w:p w14:paraId="1509D2DD" w14:textId="77777777" w:rsidR="00315BF1" w:rsidRPr="00184A32" w:rsidRDefault="00315BF1" w:rsidP="00D56CB4">
            <w:pPr>
              <w:jc w:val="center"/>
              <w:rPr>
                <w:rFonts w:ascii="Aptos" w:hAnsi="Aptos" w:cs="Arial"/>
                <w:bCs/>
              </w:rPr>
            </w:pPr>
            <w:r w:rsidRPr="00F04EC7">
              <w:rPr>
                <w:rFonts w:ascii="Wingdings" w:eastAsia="Wingdings" w:hAnsi="Wingdings" w:cs="Wingdings"/>
                <w:bCs/>
              </w:rPr>
              <w:t>ü</w:t>
            </w:r>
          </w:p>
        </w:tc>
      </w:tr>
      <w:tr w:rsidR="00CB17D5" w:rsidRPr="00D939F1" w14:paraId="771F6324" w14:textId="77777777" w:rsidTr="1EDB5C2B">
        <w:trPr>
          <w:trHeight w:val="20"/>
        </w:trPr>
        <w:tc>
          <w:tcPr>
            <w:tcW w:w="6516" w:type="dxa"/>
            <w:tcBorders>
              <w:bottom w:val="single" w:sz="4" w:space="0" w:color="auto"/>
            </w:tcBorders>
          </w:tcPr>
          <w:p w14:paraId="502C5F8C" w14:textId="66C1F1CB" w:rsidR="00CB17D5" w:rsidRPr="00D939F1" w:rsidRDefault="00CB17D5" w:rsidP="00CB17D5">
            <w:pPr>
              <w:rPr>
                <w:rFonts w:cs="Arial"/>
                <w:b/>
              </w:rPr>
            </w:pPr>
            <w:r w:rsidRPr="00D939F1">
              <w:rPr>
                <w:rFonts w:cs="Arial"/>
                <w:b/>
              </w:rPr>
              <w:t>Knowledge/Experience</w:t>
            </w:r>
          </w:p>
        </w:tc>
        <w:tc>
          <w:tcPr>
            <w:tcW w:w="1607" w:type="dxa"/>
            <w:tcBorders>
              <w:bottom w:val="single" w:sz="4" w:space="0" w:color="auto"/>
            </w:tcBorders>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Borders>
              <w:bottom w:val="single" w:sz="4" w:space="0" w:color="auto"/>
            </w:tcBorders>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5C622C" w:rsidRPr="00A90045" w14:paraId="3210C639" w14:textId="77777777" w:rsidTr="1EDB5C2B">
        <w:tblPrEx>
          <w:tblLook w:val="04A0" w:firstRow="1" w:lastRow="0" w:firstColumn="1" w:lastColumn="0" w:noHBand="0" w:noVBand="1"/>
        </w:tblPrEx>
        <w:trPr>
          <w:trHeight w:val="20"/>
        </w:trPr>
        <w:tc>
          <w:tcPr>
            <w:tcW w:w="6516" w:type="dxa"/>
            <w:tcBorders>
              <w:bottom w:val="nil"/>
            </w:tcBorders>
          </w:tcPr>
          <w:p w14:paraId="39A3D69C" w14:textId="77777777" w:rsidR="005C622C" w:rsidRDefault="005C622C" w:rsidP="00D56CB4">
            <w:pPr>
              <w:rPr>
                <w:rFonts w:ascii="Aptos" w:hAnsi="Aptos" w:cs="Arial"/>
                <w:bCs/>
              </w:rPr>
            </w:pPr>
            <w:r>
              <w:rPr>
                <w:rFonts w:ascii="Aptos" w:hAnsi="Aptos" w:cs="Arial"/>
                <w:bCs/>
              </w:rPr>
              <w:t>Knowledge and/or experience on how to undertake local history research using archival sources or a willingness to learn quickly how to do this.</w:t>
            </w:r>
          </w:p>
        </w:tc>
        <w:tc>
          <w:tcPr>
            <w:tcW w:w="1607" w:type="dxa"/>
            <w:tcBorders>
              <w:bottom w:val="nil"/>
            </w:tcBorders>
          </w:tcPr>
          <w:p w14:paraId="5D6CF643" w14:textId="77777777" w:rsidR="005C622C" w:rsidRPr="00A90045" w:rsidRDefault="005C622C" w:rsidP="00D56CB4">
            <w:pPr>
              <w:jc w:val="center"/>
              <w:rPr>
                <w:rFonts w:ascii="Aptos" w:hAnsi="Aptos" w:cs="Arial"/>
                <w:bCs/>
              </w:rPr>
            </w:pPr>
            <w:r w:rsidRPr="00F04EC7">
              <w:rPr>
                <w:rFonts w:ascii="Wingdings" w:eastAsia="Wingdings" w:hAnsi="Wingdings" w:cs="Wingdings"/>
                <w:bCs/>
              </w:rPr>
              <w:t>ü</w:t>
            </w:r>
          </w:p>
        </w:tc>
        <w:tc>
          <w:tcPr>
            <w:tcW w:w="1505" w:type="dxa"/>
            <w:tcBorders>
              <w:bottom w:val="nil"/>
            </w:tcBorders>
          </w:tcPr>
          <w:p w14:paraId="38305A9B" w14:textId="77777777" w:rsidR="005C622C" w:rsidRPr="00F04EC7" w:rsidRDefault="005C622C" w:rsidP="00D56CB4">
            <w:pPr>
              <w:jc w:val="center"/>
              <w:rPr>
                <w:rFonts w:ascii="Wingdings" w:eastAsia="Wingdings" w:hAnsi="Wingdings" w:cs="Wingdings"/>
                <w:bCs/>
              </w:rPr>
            </w:pPr>
          </w:p>
        </w:tc>
      </w:tr>
      <w:tr w:rsidR="00B21B7B" w:rsidRPr="00A90045" w14:paraId="63285D37" w14:textId="77777777" w:rsidTr="1EDB5C2B">
        <w:trPr>
          <w:trHeight w:val="20"/>
        </w:trPr>
        <w:tc>
          <w:tcPr>
            <w:tcW w:w="6516" w:type="dxa"/>
            <w:tcBorders>
              <w:top w:val="nil"/>
              <w:bottom w:val="nil"/>
            </w:tcBorders>
          </w:tcPr>
          <w:p w14:paraId="5337878C" w14:textId="22672544" w:rsidR="00B21B7B" w:rsidRPr="00912B18" w:rsidRDefault="00B21B7B" w:rsidP="008129F4">
            <w:pPr>
              <w:rPr>
                <w:rFonts w:ascii="Aptos" w:hAnsi="Aptos" w:cs="Arial"/>
                <w:bCs/>
                <w:spacing w:val="-6"/>
              </w:rPr>
            </w:pPr>
            <w:r w:rsidRPr="00912B18">
              <w:rPr>
                <w:rFonts w:ascii="Aptos" w:hAnsi="Aptos" w:cs="Arial"/>
                <w:bCs/>
                <w:spacing w:val="-6"/>
              </w:rPr>
              <w:t>Experience of working or volunteering for a heritage institution</w:t>
            </w:r>
          </w:p>
        </w:tc>
        <w:tc>
          <w:tcPr>
            <w:tcW w:w="1607" w:type="dxa"/>
            <w:tcBorders>
              <w:top w:val="nil"/>
              <w:bottom w:val="nil"/>
            </w:tcBorders>
          </w:tcPr>
          <w:p w14:paraId="1457E552" w14:textId="77777777" w:rsidR="00B21B7B" w:rsidRPr="00A90045" w:rsidRDefault="00B21B7B" w:rsidP="004E7328">
            <w:pPr>
              <w:jc w:val="center"/>
              <w:rPr>
                <w:rFonts w:ascii="Aptos" w:hAnsi="Aptos" w:cs="Arial"/>
                <w:bCs/>
              </w:rPr>
            </w:pPr>
          </w:p>
        </w:tc>
        <w:tc>
          <w:tcPr>
            <w:tcW w:w="1505" w:type="dxa"/>
            <w:tcBorders>
              <w:top w:val="nil"/>
              <w:bottom w:val="nil"/>
            </w:tcBorders>
          </w:tcPr>
          <w:p w14:paraId="0B053E01" w14:textId="3E3BF3A2" w:rsidR="00B21B7B" w:rsidRPr="00F04EC7" w:rsidRDefault="008121FE" w:rsidP="004E7328">
            <w:pPr>
              <w:jc w:val="center"/>
              <w:rPr>
                <w:rFonts w:ascii="Wingdings" w:eastAsia="Wingdings" w:hAnsi="Wingdings" w:cs="Wingdings"/>
                <w:bCs/>
              </w:rPr>
            </w:pPr>
            <w:r w:rsidRPr="008121FE">
              <w:rPr>
                <w:rFonts w:ascii="Wingdings" w:eastAsia="Wingdings" w:hAnsi="Wingdings" w:cs="Wingdings"/>
                <w:bCs/>
              </w:rPr>
              <w:t></w:t>
            </w:r>
          </w:p>
        </w:tc>
      </w:tr>
      <w:tr w:rsidR="00E5410A" w:rsidRPr="00A90045" w14:paraId="62E6BCC5" w14:textId="77777777" w:rsidTr="1EDB5C2B">
        <w:trPr>
          <w:trHeight w:val="20"/>
        </w:trPr>
        <w:tc>
          <w:tcPr>
            <w:tcW w:w="6516" w:type="dxa"/>
            <w:tcBorders>
              <w:top w:val="nil"/>
              <w:bottom w:val="nil"/>
            </w:tcBorders>
          </w:tcPr>
          <w:p w14:paraId="364FE372" w14:textId="4B78B627" w:rsidR="00E5410A" w:rsidRPr="00A90045" w:rsidRDefault="000F7701" w:rsidP="008129F4">
            <w:pPr>
              <w:rPr>
                <w:rFonts w:ascii="Aptos" w:hAnsi="Aptos" w:cs="Arial"/>
                <w:bCs/>
              </w:rPr>
            </w:pPr>
            <w:r>
              <w:rPr>
                <w:rFonts w:ascii="Aptos" w:hAnsi="Aptos" w:cs="Arial"/>
                <w:bCs/>
              </w:rPr>
              <w:t xml:space="preserve">Experience of working with </w:t>
            </w:r>
            <w:r w:rsidR="009E7F20">
              <w:rPr>
                <w:rFonts w:ascii="Aptos" w:hAnsi="Aptos" w:cs="Arial"/>
                <w:bCs/>
              </w:rPr>
              <w:t xml:space="preserve">MS SharePoint and </w:t>
            </w:r>
            <w:r>
              <w:rPr>
                <w:rFonts w:ascii="Aptos" w:hAnsi="Aptos" w:cs="Arial"/>
                <w:bCs/>
              </w:rPr>
              <w:t>GIS a</w:t>
            </w:r>
            <w:r w:rsidR="00DB13F2">
              <w:rPr>
                <w:rFonts w:ascii="Aptos" w:hAnsi="Aptos" w:cs="Arial"/>
                <w:bCs/>
              </w:rPr>
              <w:t xml:space="preserve">pplications, such as ArcGIS or QGIS. </w:t>
            </w:r>
          </w:p>
        </w:tc>
        <w:tc>
          <w:tcPr>
            <w:tcW w:w="1607" w:type="dxa"/>
            <w:tcBorders>
              <w:top w:val="nil"/>
              <w:bottom w:val="nil"/>
            </w:tcBorders>
          </w:tcPr>
          <w:p w14:paraId="31D56E92" w14:textId="77777777" w:rsidR="00E5410A" w:rsidRPr="00A90045" w:rsidRDefault="00E5410A" w:rsidP="004E7328">
            <w:pPr>
              <w:jc w:val="center"/>
              <w:rPr>
                <w:rFonts w:ascii="Aptos" w:hAnsi="Aptos" w:cs="Arial"/>
                <w:bCs/>
              </w:rPr>
            </w:pPr>
          </w:p>
        </w:tc>
        <w:tc>
          <w:tcPr>
            <w:tcW w:w="1505" w:type="dxa"/>
            <w:tcBorders>
              <w:top w:val="nil"/>
              <w:bottom w:val="nil"/>
            </w:tcBorders>
          </w:tcPr>
          <w:p w14:paraId="63FFAEEE" w14:textId="0FD7FB76" w:rsidR="00E5410A" w:rsidRPr="00A90045" w:rsidRDefault="00DB13F2" w:rsidP="004E7328">
            <w:pPr>
              <w:jc w:val="center"/>
              <w:rPr>
                <w:rFonts w:ascii="Aptos" w:hAnsi="Aptos" w:cs="Arial"/>
                <w:bCs/>
              </w:rPr>
            </w:pPr>
            <w:r w:rsidRPr="00F04EC7">
              <w:rPr>
                <w:rFonts w:ascii="Wingdings" w:eastAsia="Wingdings" w:hAnsi="Wingdings" w:cs="Wingdings"/>
                <w:bCs/>
              </w:rPr>
              <w:t>ü</w:t>
            </w:r>
          </w:p>
        </w:tc>
      </w:tr>
      <w:tr w:rsidR="00E322F5" w:rsidRPr="00A90045" w14:paraId="20285190" w14:textId="77777777" w:rsidTr="1EDB5C2B">
        <w:trPr>
          <w:trHeight w:val="20"/>
        </w:trPr>
        <w:tc>
          <w:tcPr>
            <w:tcW w:w="6516" w:type="dxa"/>
            <w:tcBorders>
              <w:top w:val="nil"/>
              <w:bottom w:val="nil"/>
            </w:tcBorders>
          </w:tcPr>
          <w:p w14:paraId="067835A6" w14:textId="1721BFEC" w:rsidR="00E322F5" w:rsidRPr="00A90045" w:rsidRDefault="000D7B8C" w:rsidP="008129F4">
            <w:pPr>
              <w:rPr>
                <w:rFonts w:ascii="Aptos" w:hAnsi="Aptos" w:cs="Arial"/>
                <w:bCs/>
              </w:rPr>
            </w:pPr>
            <w:r>
              <w:rPr>
                <w:rFonts w:ascii="Aptos" w:hAnsi="Aptos" w:cs="Arial"/>
                <w:bCs/>
              </w:rPr>
              <w:t>Experience of supporting volunteers</w:t>
            </w:r>
            <w:r w:rsidR="00E77E3C">
              <w:rPr>
                <w:rFonts w:ascii="Aptos" w:hAnsi="Aptos" w:cs="Arial"/>
                <w:bCs/>
              </w:rPr>
              <w:t>.</w:t>
            </w:r>
          </w:p>
        </w:tc>
        <w:tc>
          <w:tcPr>
            <w:tcW w:w="1607" w:type="dxa"/>
            <w:tcBorders>
              <w:top w:val="nil"/>
              <w:bottom w:val="nil"/>
            </w:tcBorders>
          </w:tcPr>
          <w:p w14:paraId="4CAECF89" w14:textId="77777777" w:rsidR="00E322F5" w:rsidRPr="00A90045" w:rsidRDefault="00E322F5" w:rsidP="004E7328">
            <w:pPr>
              <w:jc w:val="center"/>
              <w:rPr>
                <w:rFonts w:ascii="Aptos" w:hAnsi="Aptos" w:cs="Arial"/>
                <w:bCs/>
              </w:rPr>
            </w:pPr>
          </w:p>
        </w:tc>
        <w:tc>
          <w:tcPr>
            <w:tcW w:w="1505" w:type="dxa"/>
            <w:tcBorders>
              <w:top w:val="nil"/>
              <w:bottom w:val="nil"/>
            </w:tcBorders>
          </w:tcPr>
          <w:p w14:paraId="695C9761" w14:textId="130C07AF" w:rsidR="00E322F5" w:rsidRPr="00A90045" w:rsidRDefault="4FBB3DED" w:rsidP="7F281657">
            <w:pPr>
              <w:jc w:val="center"/>
              <w:rPr>
                <w:rFonts w:ascii="Aptos" w:hAnsi="Aptos" w:cs="Arial"/>
              </w:rPr>
            </w:pPr>
            <w:r w:rsidRPr="7F281657">
              <w:rPr>
                <w:rFonts w:ascii="Wingdings" w:eastAsia="Wingdings" w:hAnsi="Wingdings" w:cs="Wingdings"/>
              </w:rPr>
              <w:t>ü</w:t>
            </w:r>
          </w:p>
        </w:tc>
      </w:tr>
      <w:tr w:rsidR="00CB17D5" w:rsidRPr="00D939F1" w14:paraId="792109CC" w14:textId="77777777" w:rsidTr="1EDB5C2B">
        <w:trPr>
          <w:trHeight w:val="20"/>
        </w:trPr>
        <w:tc>
          <w:tcPr>
            <w:tcW w:w="6516" w:type="dxa"/>
            <w:tcBorders>
              <w:bottom w:val="single" w:sz="4" w:space="0" w:color="auto"/>
            </w:tcBorders>
          </w:tcPr>
          <w:p w14:paraId="024CD810" w14:textId="44134FEB" w:rsidR="00CB17D5" w:rsidRDefault="00B91CF0">
            <w:pPr>
              <w:rPr>
                <w:rFonts w:cs="Arial"/>
                <w:b/>
              </w:rPr>
            </w:pPr>
            <w:r>
              <w:rPr>
                <w:rFonts w:cs="Arial"/>
                <w:b/>
              </w:rPr>
              <w:lastRenderedPageBreak/>
              <w:t>Qualifications</w:t>
            </w:r>
          </w:p>
        </w:tc>
        <w:tc>
          <w:tcPr>
            <w:tcW w:w="1607" w:type="dxa"/>
            <w:tcBorders>
              <w:bottom w:val="single" w:sz="4" w:space="0" w:color="auto"/>
            </w:tcBorders>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Borders>
              <w:bottom w:val="single" w:sz="4" w:space="0" w:color="auto"/>
            </w:tcBorders>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E5410A" w:rsidRPr="00430744" w14:paraId="52E0832F" w14:textId="77777777" w:rsidTr="1EDB5C2B">
        <w:trPr>
          <w:trHeight w:val="20"/>
        </w:trPr>
        <w:tc>
          <w:tcPr>
            <w:tcW w:w="6516" w:type="dxa"/>
            <w:tcBorders>
              <w:bottom w:val="single" w:sz="4" w:space="0" w:color="auto"/>
            </w:tcBorders>
          </w:tcPr>
          <w:p w14:paraId="368325BD" w14:textId="68F5FF73" w:rsidR="00E5410A" w:rsidRPr="00430744" w:rsidRDefault="00430744">
            <w:pPr>
              <w:rPr>
                <w:rFonts w:ascii="Aptos" w:hAnsi="Aptos" w:cs="Arial"/>
                <w:bCs/>
              </w:rPr>
            </w:pPr>
            <w:r w:rsidRPr="00430744">
              <w:rPr>
                <w:rFonts w:ascii="Aptos" w:hAnsi="Aptos" w:cs="Arial"/>
                <w:bCs/>
              </w:rPr>
              <w:t>Relevant degree-level qualifications or equivalent</w:t>
            </w:r>
          </w:p>
        </w:tc>
        <w:tc>
          <w:tcPr>
            <w:tcW w:w="1607" w:type="dxa"/>
            <w:tcBorders>
              <w:bottom w:val="single" w:sz="4" w:space="0" w:color="auto"/>
            </w:tcBorders>
          </w:tcPr>
          <w:p w14:paraId="604B9A33" w14:textId="4CDB9549" w:rsidR="00E5410A" w:rsidRPr="00430744" w:rsidRDefault="00E5410A" w:rsidP="05C443A8">
            <w:pPr>
              <w:jc w:val="center"/>
              <w:rPr>
                <w:rFonts w:ascii="Aptos" w:hAnsi="Aptos" w:cs="Arial"/>
              </w:rPr>
            </w:pPr>
          </w:p>
        </w:tc>
        <w:tc>
          <w:tcPr>
            <w:tcW w:w="1505" w:type="dxa"/>
            <w:tcBorders>
              <w:bottom w:val="single" w:sz="4" w:space="0" w:color="auto"/>
            </w:tcBorders>
          </w:tcPr>
          <w:p w14:paraId="4F678EDD" w14:textId="5926DF1E" w:rsidR="00E5410A" w:rsidRPr="00430744" w:rsidRDefault="134C7CAA" w:rsidP="05C443A8">
            <w:pPr>
              <w:jc w:val="center"/>
              <w:rPr>
                <w:rFonts w:ascii="Aptos" w:hAnsi="Aptos" w:cs="Arial"/>
              </w:rPr>
            </w:pPr>
            <w:r w:rsidRPr="05C443A8">
              <w:rPr>
                <w:rFonts w:ascii="Wingdings" w:eastAsia="Wingdings" w:hAnsi="Wingdings" w:cs="Wingdings"/>
              </w:rPr>
              <w:t>ü</w:t>
            </w: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CellMar>
          <w:top w:w="113" w:type="dxa"/>
          <w:bottom w:w="113" w:type="dxa"/>
        </w:tblCellMar>
        <w:tblLook w:val="04A0" w:firstRow="1" w:lastRow="0" w:firstColumn="1" w:lastColumn="0" w:noHBand="0" w:noVBand="1"/>
      </w:tblPr>
      <w:tblGrid>
        <w:gridCol w:w="9634"/>
      </w:tblGrid>
      <w:tr w:rsidR="00621B78" w:rsidRPr="00D939F1" w14:paraId="4200AAF2" w14:textId="77777777" w:rsidTr="00263B38">
        <w:tc>
          <w:tcPr>
            <w:tcW w:w="9634" w:type="dxa"/>
          </w:tcPr>
          <w:p w14:paraId="41A82DB4" w14:textId="2D22FFBD" w:rsidR="00621B78" w:rsidRPr="00A42618" w:rsidRDefault="00621B78" w:rsidP="00A42618">
            <w:pPr>
              <w:spacing w:before="60" w:after="120"/>
              <w:rPr>
                <w:rFonts w:cs="Arial"/>
                <w:b/>
              </w:rPr>
            </w:pPr>
            <w:r w:rsidRPr="00A42618">
              <w:rPr>
                <w:rFonts w:cs="Arial"/>
                <w:b/>
              </w:rPr>
              <w:t xml:space="preserve">The Council’s </w:t>
            </w:r>
            <w:r w:rsidR="002C03F5" w:rsidRPr="00A42618">
              <w:rPr>
                <w:rFonts w:cs="Arial"/>
                <w:b/>
              </w:rPr>
              <w:t>v</w:t>
            </w:r>
            <w:r w:rsidRPr="00A42618">
              <w:rPr>
                <w:rFonts w:cs="Arial"/>
                <w:b/>
              </w:rPr>
              <w:t xml:space="preserve">alues </w:t>
            </w:r>
          </w:p>
          <w:p w14:paraId="068F6D27" w14:textId="189A43DC" w:rsidR="002117E6" w:rsidRPr="002117E6" w:rsidRDefault="002117E6" w:rsidP="00604F8B">
            <w:pPr>
              <w:numPr>
                <w:ilvl w:val="0"/>
                <w:numId w:val="3"/>
              </w:numPr>
              <w:spacing w:line="276" w:lineRule="auto"/>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A42618">
            <w:pPr>
              <w:numPr>
                <w:ilvl w:val="0"/>
                <w:numId w:val="3"/>
              </w:numPr>
              <w:spacing w:line="276" w:lineRule="auto"/>
              <w:ind w:left="714" w:hanging="357"/>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604F8B">
            <w:pPr>
              <w:numPr>
                <w:ilvl w:val="0"/>
                <w:numId w:val="3"/>
              </w:numPr>
              <w:spacing w:line="276" w:lineRule="auto"/>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604F8B">
            <w:pPr>
              <w:numPr>
                <w:ilvl w:val="0"/>
                <w:numId w:val="3"/>
              </w:numPr>
              <w:spacing w:line="276" w:lineRule="auto"/>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CellMar>
          <w:top w:w="113" w:type="dxa"/>
          <w:bottom w:w="113" w:type="dxa"/>
        </w:tblCellMar>
        <w:tblLook w:val="04A0" w:firstRow="1" w:lastRow="0" w:firstColumn="1" w:lastColumn="0" w:noHBand="0" w:noVBand="1"/>
      </w:tblPr>
      <w:tblGrid>
        <w:gridCol w:w="9634"/>
      </w:tblGrid>
      <w:tr w:rsidR="000F27A9" w:rsidRPr="00D939F1" w14:paraId="5CE36499" w14:textId="77777777" w:rsidTr="1EDB5C2B">
        <w:tc>
          <w:tcPr>
            <w:tcW w:w="9634" w:type="dxa"/>
          </w:tcPr>
          <w:p w14:paraId="6D8D32D1" w14:textId="52D7549D" w:rsidR="000F27A9" w:rsidRPr="00D939F1" w:rsidRDefault="000F27A9" w:rsidP="00976AC2">
            <w:pPr>
              <w:rPr>
                <w:rFonts w:cs="Arial"/>
                <w:b/>
              </w:rPr>
            </w:pPr>
            <w:r w:rsidRPr="00D939F1">
              <w:rPr>
                <w:rFonts w:cs="Arial"/>
                <w:b/>
              </w:rPr>
              <w:t>Other Job Information</w:t>
            </w:r>
          </w:p>
        </w:tc>
      </w:tr>
      <w:tr w:rsidR="000F27A9" w:rsidRPr="00722F10" w14:paraId="1D777A78" w14:textId="77777777" w:rsidTr="1EDB5C2B">
        <w:tc>
          <w:tcPr>
            <w:tcW w:w="9634" w:type="dxa"/>
          </w:tcPr>
          <w:p w14:paraId="36595DFD" w14:textId="564CED4A" w:rsidR="00EA43E9" w:rsidRPr="00722F10" w:rsidRDefault="08B85601" w:rsidP="4CC2605B">
            <w:pPr>
              <w:spacing w:line="276" w:lineRule="auto"/>
              <w:rPr>
                <w:rFonts w:ascii="Aptos" w:hAnsi="Aptos" w:cs="Arial"/>
              </w:rPr>
            </w:pPr>
            <w:r w:rsidRPr="1EDB5C2B">
              <w:rPr>
                <w:rFonts w:ascii="Aptos" w:hAnsi="Aptos" w:cs="Arial"/>
              </w:rPr>
              <w:t xml:space="preserve">The role may </w:t>
            </w:r>
            <w:r w:rsidR="7AA9CFFB" w:rsidRPr="1EDB5C2B">
              <w:rPr>
                <w:rFonts w:ascii="Aptos" w:hAnsi="Aptos" w:cs="Arial"/>
              </w:rPr>
              <w:t xml:space="preserve">require some out of hours working and may need to </w:t>
            </w:r>
            <w:r w:rsidR="0C332988" w:rsidRPr="1EDB5C2B">
              <w:rPr>
                <w:rFonts w:ascii="Aptos" w:hAnsi="Aptos" w:cs="Arial"/>
              </w:rPr>
              <w:t xml:space="preserve">occasionally visit </w:t>
            </w:r>
            <w:r w:rsidR="13F5805F" w:rsidRPr="1EDB5C2B">
              <w:rPr>
                <w:rFonts w:ascii="Aptos" w:hAnsi="Aptos" w:cs="Arial"/>
              </w:rPr>
              <w:t xml:space="preserve">locations around the county </w:t>
            </w:r>
            <w:r w:rsidR="0356A2D2" w:rsidRPr="1EDB5C2B">
              <w:rPr>
                <w:rFonts w:ascii="Aptos" w:hAnsi="Aptos" w:cs="Arial"/>
              </w:rPr>
              <w:t>to assist with the engagement work.</w:t>
            </w:r>
            <w:r w:rsidR="28B01DF6" w:rsidRPr="1EDB5C2B">
              <w:rPr>
                <w:rFonts w:ascii="Aptos" w:hAnsi="Aptos" w:cs="Arial"/>
              </w:rPr>
              <w:t xml:space="preserve"> </w:t>
            </w:r>
            <w:r w:rsidR="28C58B55" w:rsidRPr="1EDB5C2B">
              <w:rPr>
                <w:rFonts w:ascii="Aptos" w:hAnsi="Aptos" w:cs="Arial"/>
              </w:rPr>
              <w:t>There will be scope to do some working from home</w:t>
            </w:r>
            <w:r w:rsidR="08E99843" w:rsidRPr="1EDB5C2B">
              <w:rPr>
                <w:rFonts w:ascii="Aptos" w:hAnsi="Aptos" w:cs="Arial"/>
              </w:rPr>
              <w:t>, but the successful candidate will be expected to work at the NRO on a regular basis</w:t>
            </w:r>
            <w:r w:rsidR="727E87D1" w:rsidRPr="1EDB5C2B">
              <w:rPr>
                <w:rFonts w:ascii="Aptos" w:hAnsi="Aptos" w:cs="Arial"/>
              </w:rPr>
              <w:t xml:space="preserve"> (at least </w:t>
            </w:r>
            <w:r w:rsidR="58EFDF76" w:rsidRPr="1EDB5C2B">
              <w:rPr>
                <w:rFonts w:ascii="Aptos" w:hAnsi="Aptos" w:cs="Arial"/>
              </w:rPr>
              <w:t>four</w:t>
            </w:r>
            <w:r w:rsidR="26BD53AE" w:rsidRPr="1EDB5C2B">
              <w:rPr>
                <w:rFonts w:ascii="Aptos" w:hAnsi="Aptos" w:cs="Arial"/>
              </w:rPr>
              <w:t xml:space="preserve"> times</w:t>
            </w:r>
            <w:r w:rsidR="727E87D1" w:rsidRPr="1EDB5C2B">
              <w:rPr>
                <w:rFonts w:ascii="Aptos" w:hAnsi="Aptos" w:cs="Arial"/>
              </w:rPr>
              <w:t xml:space="preserve"> a week).</w:t>
            </w:r>
          </w:p>
        </w:tc>
      </w:tr>
    </w:tbl>
    <w:p w14:paraId="0BA212FB" w14:textId="77777777" w:rsidR="000F27A9" w:rsidRDefault="000F27A9" w:rsidP="00976AC2">
      <w:pPr>
        <w:rPr>
          <w:rFonts w:cs="Arial"/>
          <w:b/>
        </w:rPr>
      </w:pPr>
    </w:p>
    <w:tbl>
      <w:tblPr>
        <w:tblStyle w:val="TableGrid"/>
        <w:tblW w:w="5000" w:type="pct"/>
        <w:tblCellMar>
          <w:top w:w="113" w:type="dxa"/>
          <w:bottom w:w="113" w:type="dxa"/>
        </w:tblCellMar>
        <w:tblLook w:val="01E0" w:firstRow="1" w:lastRow="1" w:firstColumn="1" w:lastColumn="1" w:noHBand="0" w:noVBand="0"/>
      </w:tblPr>
      <w:tblGrid>
        <w:gridCol w:w="9628"/>
      </w:tblGrid>
      <w:tr w:rsidR="00F77C55" w:rsidRPr="00D939F1" w14:paraId="39311703" w14:textId="77777777" w:rsidTr="00263B38">
        <w:tc>
          <w:tcPr>
            <w:tcW w:w="5000" w:type="pct"/>
          </w:tcPr>
          <w:p w14:paraId="6F423169" w14:textId="77777777" w:rsidR="00F77C55" w:rsidRPr="00D939F1" w:rsidRDefault="00F77C55" w:rsidP="00A42618">
            <w:pPr>
              <w:spacing w:before="60" w:after="120"/>
              <w:rPr>
                <w:rFonts w:cs="Arial"/>
                <w:b/>
              </w:rPr>
            </w:pPr>
            <w:r w:rsidRPr="00D939F1">
              <w:rPr>
                <w:rFonts w:cs="Arial"/>
                <w:b/>
              </w:rPr>
              <w:t>General Information</w:t>
            </w:r>
          </w:p>
          <w:p w14:paraId="3E42E7A9" w14:textId="33E1E17A" w:rsidR="001860BA" w:rsidRPr="00A42618" w:rsidRDefault="00A30ED8" w:rsidP="00A42618">
            <w:pPr>
              <w:numPr>
                <w:ilvl w:val="0"/>
                <w:numId w:val="3"/>
              </w:numPr>
              <w:spacing w:line="276" w:lineRule="auto"/>
              <w:ind w:left="714" w:hanging="357"/>
              <w:rPr>
                <w:szCs w:val="20"/>
                <w:lang w:eastAsia="en-US"/>
              </w:rPr>
            </w:pPr>
            <w:r w:rsidRPr="002E15C2">
              <w:rPr>
                <w:szCs w:val="20"/>
                <w:lang w:eastAsia="en-US"/>
              </w:rPr>
              <w:t>The job description</w:t>
            </w:r>
            <w:r w:rsidR="00F77C55" w:rsidRPr="002E15C2">
              <w:rPr>
                <w:szCs w:val="20"/>
                <w:lang w:eastAsia="en-US"/>
              </w:rPr>
              <w:t xml:space="preserve"> </w:t>
            </w:r>
            <w:r w:rsidRPr="002E15C2">
              <w:rPr>
                <w:szCs w:val="20"/>
                <w:lang w:eastAsia="en-US"/>
              </w:rPr>
              <w:t>details the main outcomes of the job and will be updated if these outcomes change.</w:t>
            </w:r>
          </w:p>
          <w:p w14:paraId="426F8A93" w14:textId="25229F29" w:rsidR="001860BA" w:rsidRPr="00A42618" w:rsidRDefault="00F77C55" w:rsidP="00A42618">
            <w:pPr>
              <w:numPr>
                <w:ilvl w:val="0"/>
                <w:numId w:val="3"/>
              </w:numPr>
              <w:spacing w:line="276" w:lineRule="auto"/>
              <w:ind w:left="714" w:hanging="357"/>
              <w:rPr>
                <w:szCs w:val="20"/>
                <w:lang w:eastAsia="en-US"/>
              </w:rPr>
            </w:pPr>
            <w:r w:rsidRPr="002E15C2">
              <w:rPr>
                <w:szCs w:val="20"/>
                <w:lang w:eastAsia="en-US"/>
              </w:rPr>
              <w:t>All work performed/duties undertaken must be carried out in accordance with relevant County Council and Departmental policies and procedures, with</w:t>
            </w:r>
            <w:r w:rsidR="00B00345" w:rsidRPr="002E15C2">
              <w:rPr>
                <w:szCs w:val="20"/>
                <w:lang w:eastAsia="en-US"/>
              </w:rPr>
              <w:t>i</w:t>
            </w:r>
            <w:r w:rsidRPr="002E15C2">
              <w:rPr>
                <w:szCs w:val="20"/>
                <w:lang w:eastAsia="en-US"/>
              </w:rPr>
              <w:t>n legislation, and with regard</w:t>
            </w:r>
            <w:r w:rsidR="00331141" w:rsidRPr="002E15C2">
              <w:rPr>
                <w:szCs w:val="20"/>
                <w:lang w:eastAsia="en-US"/>
              </w:rPr>
              <w:t>s</w:t>
            </w:r>
            <w:r w:rsidRPr="002E15C2">
              <w:rPr>
                <w:szCs w:val="20"/>
                <w:lang w:eastAsia="en-US"/>
              </w:rPr>
              <w:t xml:space="preserve"> to the needs of our customers and the diverse community we serve.</w:t>
            </w:r>
          </w:p>
          <w:p w14:paraId="1A1F0FE9" w14:textId="77B92621" w:rsidR="00F77C55" w:rsidRPr="00A42618" w:rsidRDefault="001860BA" w:rsidP="00A42618">
            <w:pPr>
              <w:numPr>
                <w:ilvl w:val="0"/>
                <w:numId w:val="3"/>
              </w:numPr>
              <w:spacing w:line="276" w:lineRule="auto"/>
              <w:ind w:left="714" w:hanging="357"/>
              <w:rPr>
                <w:szCs w:val="20"/>
                <w:lang w:eastAsia="en-US"/>
              </w:rPr>
            </w:pPr>
            <w:r w:rsidRPr="002E15C2">
              <w:rPr>
                <w:szCs w:val="20"/>
                <w:lang w:eastAsia="en-US"/>
              </w:rPr>
              <w:t>Job holders will be expected to understand what is meant by safeguarding vulnerable groups</w:t>
            </w:r>
            <w:r w:rsidR="00321964" w:rsidRPr="002E15C2">
              <w:rPr>
                <w:szCs w:val="20"/>
                <w:lang w:eastAsia="en-US"/>
              </w:rPr>
              <w:t xml:space="preserve"> (children, young people and adults)</w:t>
            </w:r>
            <w:r w:rsidRPr="002E15C2">
              <w:rPr>
                <w:szCs w:val="20"/>
                <w:lang w:eastAsia="en-US"/>
              </w:rPr>
              <w:t xml:space="preserve"> and how to raise concerns.</w:t>
            </w:r>
          </w:p>
          <w:p w14:paraId="768A782C" w14:textId="680B7601" w:rsidR="004F5CD2" w:rsidRPr="00D939F1" w:rsidRDefault="00F77C55" w:rsidP="00A42618">
            <w:pPr>
              <w:numPr>
                <w:ilvl w:val="0"/>
                <w:numId w:val="3"/>
              </w:numPr>
              <w:spacing w:line="276" w:lineRule="auto"/>
              <w:ind w:left="714" w:hanging="357"/>
              <w:rPr>
                <w:rFonts w:cs="Arial"/>
              </w:rPr>
            </w:pPr>
            <w:r w:rsidRPr="002E15C2">
              <w:rPr>
                <w:szCs w:val="20"/>
                <w:lang w:eastAsia="en-US"/>
              </w:rPr>
              <w:t>Job holders will be expected to be flexible in their duties and carry out any other duties commensurate with the grade and falling within the general scope of the job, as requested by management.</w:t>
            </w:r>
          </w:p>
        </w:tc>
      </w:tr>
    </w:tbl>
    <w:p w14:paraId="7C1217F8" w14:textId="23EC9D68" w:rsidR="005874D1" w:rsidRPr="00D939F1" w:rsidRDefault="005874D1" w:rsidP="008B15A1">
      <w:pPr>
        <w:rPr>
          <w:rFonts w:cs="Arial"/>
          <w:b/>
          <w:color w:val="FFFFFF"/>
        </w:rPr>
      </w:pPr>
    </w:p>
    <w:sectPr w:rsidR="005874D1" w:rsidRPr="00D939F1" w:rsidSect="004B21CB">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A24F" w14:textId="77777777" w:rsidR="003B35E3" w:rsidRDefault="003B35E3">
      <w:r>
        <w:separator/>
      </w:r>
    </w:p>
  </w:endnote>
  <w:endnote w:type="continuationSeparator" w:id="0">
    <w:p w14:paraId="166D52E5" w14:textId="77777777" w:rsidR="003B35E3" w:rsidRDefault="003B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7FC5" w14:textId="77777777" w:rsidR="003B35E3" w:rsidRDefault="003B35E3">
      <w:r>
        <w:separator/>
      </w:r>
    </w:p>
  </w:footnote>
  <w:footnote w:type="continuationSeparator" w:id="0">
    <w:p w14:paraId="5766A377" w14:textId="77777777" w:rsidR="003B35E3" w:rsidRDefault="003B3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B47"/>
    <w:rsid w:val="00013DF6"/>
    <w:rsid w:val="00024381"/>
    <w:rsid w:val="00031A6B"/>
    <w:rsid w:val="00031CAB"/>
    <w:rsid w:val="00043215"/>
    <w:rsid w:val="00043378"/>
    <w:rsid w:val="00043E06"/>
    <w:rsid w:val="0004563F"/>
    <w:rsid w:val="00045DCF"/>
    <w:rsid w:val="00046E31"/>
    <w:rsid w:val="00051EFF"/>
    <w:rsid w:val="00061DA8"/>
    <w:rsid w:val="000630D9"/>
    <w:rsid w:val="000652E8"/>
    <w:rsid w:val="00072FC6"/>
    <w:rsid w:val="00077C31"/>
    <w:rsid w:val="0008018E"/>
    <w:rsid w:val="000852AD"/>
    <w:rsid w:val="00087ECD"/>
    <w:rsid w:val="00093591"/>
    <w:rsid w:val="000A471E"/>
    <w:rsid w:val="000A6204"/>
    <w:rsid w:val="000B2F65"/>
    <w:rsid w:val="000B3B56"/>
    <w:rsid w:val="000B480A"/>
    <w:rsid w:val="000C3C0F"/>
    <w:rsid w:val="000D2B62"/>
    <w:rsid w:val="000D7B8C"/>
    <w:rsid w:val="000E2F5E"/>
    <w:rsid w:val="000E685E"/>
    <w:rsid w:val="000E7307"/>
    <w:rsid w:val="000F21CB"/>
    <w:rsid w:val="000F27A9"/>
    <w:rsid w:val="000F39F2"/>
    <w:rsid w:val="000F5714"/>
    <w:rsid w:val="000F7701"/>
    <w:rsid w:val="001058CC"/>
    <w:rsid w:val="0011588B"/>
    <w:rsid w:val="00117B9C"/>
    <w:rsid w:val="00124530"/>
    <w:rsid w:val="00133F6D"/>
    <w:rsid w:val="00137C32"/>
    <w:rsid w:val="0014020A"/>
    <w:rsid w:val="00146D7F"/>
    <w:rsid w:val="00150EFC"/>
    <w:rsid w:val="00153A7D"/>
    <w:rsid w:val="001600E7"/>
    <w:rsid w:val="0016045F"/>
    <w:rsid w:val="00162CCA"/>
    <w:rsid w:val="00170BED"/>
    <w:rsid w:val="001759B0"/>
    <w:rsid w:val="0018361E"/>
    <w:rsid w:val="00184A32"/>
    <w:rsid w:val="001860BA"/>
    <w:rsid w:val="001A00D5"/>
    <w:rsid w:val="001A1A03"/>
    <w:rsid w:val="001A78B0"/>
    <w:rsid w:val="001B3BA3"/>
    <w:rsid w:val="001B6493"/>
    <w:rsid w:val="001C11C9"/>
    <w:rsid w:val="001C2EF5"/>
    <w:rsid w:val="001C734A"/>
    <w:rsid w:val="001D6EF0"/>
    <w:rsid w:val="001E73EF"/>
    <w:rsid w:val="001F0FB9"/>
    <w:rsid w:val="001F6748"/>
    <w:rsid w:val="001F7C68"/>
    <w:rsid w:val="00205B3F"/>
    <w:rsid w:val="002106AD"/>
    <w:rsid w:val="002117E6"/>
    <w:rsid w:val="002125C3"/>
    <w:rsid w:val="00213E42"/>
    <w:rsid w:val="0021465A"/>
    <w:rsid w:val="00214D1B"/>
    <w:rsid w:val="002150A1"/>
    <w:rsid w:val="00221212"/>
    <w:rsid w:val="00225DB8"/>
    <w:rsid w:val="00230C32"/>
    <w:rsid w:val="002363F3"/>
    <w:rsid w:val="002466D1"/>
    <w:rsid w:val="0025614C"/>
    <w:rsid w:val="0026105A"/>
    <w:rsid w:val="00261D0E"/>
    <w:rsid w:val="00263B38"/>
    <w:rsid w:val="00264692"/>
    <w:rsid w:val="00266539"/>
    <w:rsid w:val="00267524"/>
    <w:rsid w:val="002749B8"/>
    <w:rsid w:val="00274C56"/>
    <w:rsid w:val="00276513"/>
    <w:rsid w:val="00280E7D"/>
    <w:rsid w:val="00285E20"/>
    <w:rsid w:val="00285E38"/>
    <w:rsid w:val="00294612"/>
    <w:rsid w:val="002959F4"/>
    <w:rsid w:val="002A1D72"/>
    <w:rsid w:val="002A4943"/>
    <w:rsid w:val="002B1BF9"/>
    <w:rsid w:val="002B51E6"/>
    <w:rsid w:val="002B6476"/>
    <w:rsid w:val="002C03F5"/>
    <w:rsid w:val="002C14B0"/>
    <w:rsid w:val="002C3EEC"/>
    <w:rsid w:val="002C62F5"/>
    <w:rsid w:val="002D752C"/>
    <w:rsid w:val="002E15C2"/>
    <w:rsid w:val="002E1844"/>
    <w:rsid w:val="002E212A"/>
    <w:rsid w:val="002E7E06"/>
    <w:rsid w:val="002F2509"/>
    <w:rsid w:val="002F2EE0"/>
    <w:rsid w:val="002F6460"/>
    <w:rsid w:val="002F6B7A"/>
    <w:rsid w:val="00315BF1"/>
    <w:rsid w:val="00315CEA"/>
    <w:rsid w:val="00317063"/>
    <w:rsid w:val="00321964"/>
    <w:rsid w:val="00322B6D"/>
    <w:rsid w:val="00331141"/>
    <w:rsid w:val="003361DB"/>
    <w:rsid w:val="0033787F"/>
    <w:rsid w:val="00342261"/>
    <w:rsid w:val="003436EF"/>
    <w:rsid w:val="00345D34"/>
    <w:rsid w:val="00350549"/>
    <w:rsid w:val="00355744"/>
    <w:rsid w:val="00355995"/>
    <w:rsid w:val="00356E16"/>
    <w:rsid w:val="0035726C"/>
    <w:rsid w:val="003642BC"/>
    <w:rsid w:val="003660B6"/>
    <w:rsid w:val="00370A2F"/>
    <w:rsid w:val="00370C1B"/>
    <w:rsid w:val="0037453B"/>
    <w:rsid w:val="003777D9"/>
    <w:rsid w:val="003855AE"/>
    <w:rsid w:val="00387B11"/>
    <w:rsid w:val="0039162C"/>
    <w:rsid w:val="00391A8F"/>
    <w:rsid w:val="003A0B66"/>
    <w:rsid w:val="003A246C"/>
    <w:rsid w:val="003A4876"/>
    <w:rsid w:val="003A4B81"/>
    <w:rsid w:val="003A77D5"/>
    <w:rsid w:val="003A7DBB"/>
    <w:rsid w:val="003B0411"/>
    <w:rsid w:val="003B125C"/>
    <w:rsid w:val="003B23DA"/>
    <w:rsid w:val="003B35E3"/>
    <w:rsid w:val="003C1498"/>
    <w:rsid w:val="003C3DAE"/>
    <w:rsid w:val="003D143B"/>
    <w:rsid w:val="003D1CB2"/>
    <w:rsid w:val="003E5C9E"/>
    <w:rsid w:val="003F40CF"/>
    <w:rsid w:val="003F5B06"/>
    <w:rsid w:val="003F62B3"/>
    <w:rsid w:val="0040066B"/>
    <w:rsid w:val="00401D4B"/>
    <w:rsid w:val="00402DF7"/>
    <w:rsid w:val="00403546"/>
    <w:rsid w:val="004048E3"/>
    <w:rsid w:val="004052A0"/>
    <w:rsid w:val="00406B5D"/>
    <w:rsid w:val="004125DB"/>
    <w:rsid w:val="00413809"/>
    <w:rsid w:val="00415BA7"/>
    <w:rsid w:val="00416166"/>
    <w:rsid w:val="0041718D"/>
    <w:rsid w:val="00417857"/>
    <w:rsid w:val="0042115C"/>
    <w:rsid w:val="00430263"/>
    <w:rsid w:val="00430744"/>
    <w:rsid w:val="004314A3"/>
    <w:rsid w:val="00431C76"/>
    <w:rsid w:val="004331D8"/>
    <w:rsid w:val="00434BCB"/>
    <w:rsid w:val="00434D06"/>
    <w:rsid w:val="00444BA5"/>
    <w:rsid w:val="004530C4"/>
    <w:rsid w:val="00462F35"/>
    <w:rsid w:val="004645AF"/>
    <w:rsid w:val="00466C99"/>
    <w:rsid w:val="00466E92"/>
    <w:rsid w:val="00467FDC"/>
    <w:rsid w:val="004700F6"/>
    <w:rsid w:val="00494C5F"/>
    <w:rsid w:val="00496D6B"/>
    <w:rsid w:val="004A0D71"/>
    <w:rsid w:val="004A6CC2"/>
    <w:rsid w:val="004B19FE"/>
    <w:rsid w:val="004B21CB"/>
    <w:rsid w:val="004B4420"/>
    <w:rsid w:val="004C0D3D"/>
    <w:rsid w:val="004C7E4A"/>
    <w:rsid w:val="004C7F84"/>
    <w:rsid w:val="004D5AEB"/>
    <w:rsid w:val="004E7328"/>
    <w:rsid w:val="004F2EB7"/>
    <w:rsid w:val="004F5CD2"/>
    <w:rsid w:val="004F712E"/>
    <w:rsid w:val="004F723E"/>
    <w:rsid w:val="004F7F60"/>
    <w:rsid w:val="00502F1F"/>
    <w:rsid w:val="0050347A"/>
    <w:rsid w:val="00506AE0"/>
    <w:rsid w:val="00510DD2"/>
    <w:rsid w:val="00525218"/>
    <w:rsid w:val="00526F9C"/>
    <w:rsid w:val="00527872"/>
    <w:rsid w:val="00536905"/>
    <w:rsid w:val="00540C8D"/>
    <w:rsid w:val="00540F5E"/>
    <w:rsid w:val="0054550B"/>
    <w:rsid w:val="00551000"/>
    <w:rsid w:val="00551AC6"/>
    <w:rsid w:val="0055256E"/>
    <w:rsid w:val="00557983"/>
    <w:rsid w:val="0056399D"/>
    <w:rsid w:val="005661CF"/>
    <w:rsid w:val="00580784"/>
    <w:rsid w:val="00581B54"/>
    <w:rsid w:val="005874D1"/>
    <w:rsid w:val="0058788F"/>
    <w:rsid w:val="005A10F4"/>
    <w:rsid w:val="005A32E2"/>
    <w:rsid w:val="005B0ED9"/>
    <w:rsid w:val="005B1068"/>
    <w:rsid w:val="005B6F58"/>
    <w:rsid w:val="005C5533"/>
    <w:rsid w:val="005C622C"/>
    <w:rsid w:val="005F12D9"/>
    <w:rsid w:val="005F21AA"/>
    <w:rsid w:val="00600959"/>
    <w:rsid w:val="0060256A"/>
    <w:rsid w:val="00604F8B"/>
    <w:rsid w:val="00611C97"/>
    <w:rsid w:val="00612461"/>
    <w:rsid w:val="0061730F"/>
    <w:rsid w:val="00617916"/>
    <w:rsid w:val="006203F4"/>
    <w:rsid w:val="006209FF"/>
    <w:rsid w:val="00621B78"/>
    <w:rsid w:val="00621BD4"/>
    <w:rsid w:val="00621E05"/>
    <w:rsid w:val="006225C3"/>
    <w:rsid w:val="00624C97"/>
    <w:rsid w:val="00625CF8"/>
    <w:rsid w:val="006274C4"/>
    <w:rsid w:val="0062775A"/>
    <w:rsid w:val="00640213"/>
    <w:rsid w:val="00640819"/>
    <w:rsid w:val="0064492C"/>
    <w:rsid w:val="00645AA8"/>
    <w:rsid w:val="00647524"/>
    <w:rsid w:val="00650A58"/>
    <w:rsid w:val="00653659"/>
    <w:rsid w:val="00653DA0"/>
    <w:rsid w:val="0066269A"/>
    <w:rsid w:val="00665545"/>
    <w:rsid w:val="00671E82"/>
    <w:rsid w:val="006738BA"/>
    <w:rsid w:val="00674F3B"/>
    <w:rsid w:val="00677D68"/>
    <w:rsid w:val="006836CD"/>
    <w:rsid w:val="006843C7"/>
    <w:rsid w:val="006854DC"/>
    <w:rsid w:val="00686DA9"/>
    <w:rsid w:val="006A40C9"/>
    <w:rsid w:val="006A47C6"/>
    <w:rsid w:val="006A4C83"/>
    <w:rsid w:val="006A6A1C"/>
    <w:rsid w:val="006B2454"/>
    <w:rsid w:val="006B2756"/>
    <w:rsid w:val="006B5D34"/>
    <w:rsid w:val="006C0839"/>
    <w:rsid w:val="006C1DF8"/>
    <w:rsid w:val="006C635D"/>
    <w:rsid w:val="006D2F5A"/>
    <w:rsid w:val="006E5E7C"/>
    <w:rsid w:val="006F045B"/>
    <w:rsid w:val="006F0F84"/>
    <w:rsid w:val="006F6584"/>
    <w:rsid w:val="0070539E"/>
    <w:rsid w:val="0071752F"/>
    <w:rsid w:val="0071767C"/>
    <w:rsid w:val="00722F10"/>
    <w:rsid w:val="00725AD7"/>
    <w:rsid w:val="00730400"/>
    <w:rsid w:val="007330E3"/>
    <w:rsid w:val="00740D88"/>
    <w:rsid w:val="0074456E"/>
    <w:rsid w:val="007500C2"/>
    <w:rsid w:val="00751C6E"/>
    <w:rsid w:val="00761D8E"/>
    <w:rsid w:val="00762600"/>
    <w:rsid w:val="0076449B"/>
    <w:rsid w:val="00764F0A"/>
    <w:rsid w:val="007659ED"/>
    <w:rsid w:val="00767D3F"/>
    <w:rsid w:val="007704DC"/>
    <w:rsid w:val="007737F7"/>
    <w:rsid w:val="00782743"/>
    <w:rsid w:val="007834CB"/>
    <w:rsid w:val="00784C08"/>
    <w:rsid w:val="0078575E"/>
    <w:rsid w:val="00787FA4"/>
    <w:rsid w:val="007A2FBA"/>
    <w:rsid w:val="007A45DE"/>
    <w:rsid w:val="007A4801"/>
    <w:rsid w:val="007B0BF9"/>
    <w:rsid w:val="007B0D60"/>
    <w:rsid w:val="007B45D4"/>
    <w:rsid w:val="007B7460"/>
    <w:rsid w:val="007C7E3D"/>
    <w:rsid w:val="007D0FB6"/>
    <w:rsid w:val="007D6A62"/>
    <w:rsid w:val="007E2234"/>
    <w:rsid w:val="007E32E9"/>
    <w:rsid w:val="007E62A0"/>
    <w:rsid w:val="007F043C"/>
    <w:rsid w:val="007F290F"/>
    <w:rsid w:val="007F5411"/>
    <w:rsid w:val="00800695"/>
    <w:rsid w:val="00804FD7"/>
    <w:rsid w:val="00807C29"/>
    <w:rsid w:val="0081087B"/>
    <w:rsid w:val="008121FE"/>
    <w:rsid w:val="008129F4"/>
    <w:rsid w:val="00817355"/>
    <w:rsid w:val="00817552"/>
    <w:rsid w:val="00820F24"/>
    <w:rsid w:val="00847220"/>
    <w:rsid w:val="00852EFA"/>
    <w:rsid w:val="00853995"/>
    <w:rsid w:val="00854D86"/>
    <w:rsid w:val="00855DB9"/>
    <w:rsid w:val="0085745C"/>
    <w:rsid w:val="0087069C"/>
    <w:rsid w:val="008722C3"/>
    <w:rsid w:val="00876C81"/>
    <w:rsid w:val="008812DB"/>
    <w:rsid w:val="00887E27"/>
    <w:rsid w:val="00891D2B"/>
    <w:rsid w:val="00893690"/>
    <w:rsid w:val="008A004B"/>
    <w:rsid w:val="008A1E2F"/>
    <w:rsid w:val="008A77CC"/>
    <w:rsid w:val="008B15A1"/>
    <w:rsid w:val="008B5B09"/>
    <w:rsid w:val="008C00B1"/>
    <w:rsid w:val="008C38FC"/>
    <w:rsid w:val="008C7CF4"/>
    <w:rsid w:val="008D0B6B"/>
    <w:rsid w:val="008D18E4"/>
    <w:rsid w:val="008D1C70"/>
    <w:rsid w:val="008E025E"/>
    <w:rsid w:val="008E1768"/>
    <w:rsid w:val="008E4CF2"/>
    <w:rsid w:val="008F77A1"/>
    <w:rsid w:val="0090329B"/>
    <w:rsid w:val="009056D6"/>
    <w:rsid w:val="00906CB3"/>
    <w:rsid w:val="00907C14"/>
    <w:rsid w:val="009116BA"/>
    <w:rsid w:val="00912B18"/>
    <w:rsid w:val="009131C5"/>
    <w:rsid w:val="00924458"/>
    <w:rsid w:val="00926140"/>
    <w:rsid w:val="00926DFB"/>
    <w:rsid w:val="009419DD"/>
    <w:rsid w:val="009444A6"/>
    <w:rsid w:val="00952A67"/>
    <w:rsid w:val="009622D9"/>
    <w:rsid w:val="00965BCE"/>
    <w:rsid w:val="00965D6A"/>
    <w:rsid w:val="00971F42"/>
    <w:rsid w:val="00972F5A"/>
    <w:rsid w:val="00974927"/>
    <w:rsid w:val="0097597A"/>
    <w:rsid w:val="009766B1"/>
    <w:rsid w:val="00976AC2"/>
    <w:rsid w:val="009844AD"/>
    <w:rsid w:val="009875EB"/>
    <w:rsid w:val="00987EBB"/>
    <w:rsid w:val="00991EE1"/>
    <w:rsid w:val="009932F4"/>
    <w:rsid w:val="009934E4"/>
    <w:rsid w:val="009A34C2"/>
    <w:rsid w:val="009A35B3"/>
    <w:rsid w:val="009A4082"/>
    <w:rsid w:val="009C0A88"/>
    <w:rsid w:val="009C1165"/>
    <w:rsid w:val="009C2F32"/>
    <w:rsid w:val="009C5176"/>
    <w:rsid w:val="009D11A5"/>
    <w:rsid w:val="009D6929"/>
    <w:rsid w:val="009E31E6"/>
    <w:rsid w:val="009E573B"/>
    <w:rsid w:val="009E6BAA"/>
    <w:rsid w:val="009E706D"/>
    <w:rsid w:val="009E7CB1"/>
    <w:rsid w:val="009E7F20"/>
    <w:rsid w:val="009F30C4"/>
    <w:rsid w:val="00A056DA"/>
    <w:rsid w:val="00A13018"/>
    <w:rsid w:val="00A1631A"/>
    <w:rsid w:val="00A20222"/>
    <w:rsid w:val="00A23550"/>
    <w:rsid w:val="00A256A3"/>
    <w:rsid w:val="00A27906"/>
    <w:rsid w:val="00A30ED8"/>
    <w:rsid w:val="00A324E5"/>
    <w:rsid w:val="00A34525"/>
    <w:rsid w:val="00A42618"/>
    <w:rsid w:val="00A467DA"/>
    <w:rsid w:val="00A47996"/>
    <w:rsid w:val="00A47E15"/>
    <w:rsid w:val="00A61442"/>
    <w:rsid w:val="00A64833"/>
    <w:rsid w:val="00A76A3C"/>
    <w:rsid w:val="00A81716"/>
    <w:rsid w:val="00A83913"/>
    <w:rsid w:val="00A90045"/>
    <w:rsid w:val="00A9062C"/>
    <w:rsid w:val="00A93C10"/>
    <w:rsid w:val="00A945D7"/>
    <w:rsid w:val="00AA02EF"/>
    <w:rsid w:val="00AA11FB"/>
    <w:rsid w:val="00AA1699"/>
    <w:rsid w:val="00AA22B1"/>
    <w:rsid w:val="00AB09D0"/>
    <w:rsid w:val="00AB4578"/>
    <w:rsid w:val="00AB4F97"/>
    <w:rsid w:val="00AB5C24"/>
    <w:rsid w:val="00AC5493"/>
    <w:rsid w:val="00AC694A"/>
    <w:rsid w:val="00AD0109"/>
    <w:rsid w:val="00AD1147"/>
    <w:rsid w:val="00AD23D2"/>
    <w:rsid w:val="00AE3FA7"/>
    <w:rsid w:val="00AE51E5"/>
    <w:rsid w:val="00AF475A"/>
    <w:rsid w:val="00AF5A3B"/>
    <w:rsid w:val="00AF6288"/>
    <w:rsid w:val="00B002F3"/>
    <w:rsid w:val="00B00345"/>
    <w:rsid w:val="00B03893"/>
    <w:rsid w:val="00B10F72"/>
    <w:rsid w:val="00B1158A"/>
    <w:rsid w:val="00B1661F"/>
    <w:rsid w:val="00B166F0"/>
    <w:rsid w:val="00B21B7B"/>
    <w:rsid w:val="00B2268E"/>
    <w:rsid w:val="00B227F8"/>
    <w:rsid w:val="00B23406"/>
    <w:rsid w:val="00B274BE"/>
    <w:rsid w:val="00B274E4"/>
    <w:rsid w:val="00B33665"/>
    <w:rsid w:val="00B35130"/>
    <w:rsid w:val="00B35B55"/>
    <w:rsid w:val="00B51192"/>
    <w:rsid w:val="00B56681"/>
    <w:rsid w:val="00B56F6A"/>
    <w:rsid w:val="00B60EBC"/>
    <w:rsid w:val="00B83292"/>
    <w:rsid w:val="00B85310"/>
    <w:rsid w:val="00B91984"/>
    <w:rsid w:val="00B91CF0"/>
    <w:rsid w:val="00B9502F"/>
    <w:rsid w:val="00B95C1A"/>
    <w:rsid w:val="00B97DBC"/>
    <w:rsid w:val="00BA0CC9"/>
    <w:rsid w:val="00BB560D"/>
    <w:rsid w:val="00BB6FCA"/>
    <w:rsid w:val="00BB7EDA"/>
    <w:rsid w:val="00BC0698"/>
    <w:rsid w:val="00BC4CA0"/>
    <w:rsid w:val="00BC4F9E"/>
    <w:rsid w:val="00BC5EF0"/>
    <w:rsid w:val="00BD435C"/>
    <w:rsid w:val="00BF0ADF"/>
    <w:rsid w:val="00C062D1"/>
    <w:rsid w:val="00C1607F"/>
    <w:rsid w:val="00C2300F"/>
    <w:rsid w:val="00C246F3"/>
    <w:rsid w:val="00C32521"/>
    <w:rsid w:val="00C51BEE"/>
    <w:rsid w:val="00C537EE"/>
    <w:rsid w:val="00C6706E"/>
    <w:rsid w:val="00C712FA"/>
    <w:rsid w:val="00C735F1"/>
    <w:rsid w:val="00C75F78"/>
    <w:rsid w:val="00C83A32"/>
    <w:rsid w:val="00C90C7B"/>
    <w:rsid w:val="00C93530"/>
    <w:rsid w:val="00C93576"/>
    <w:rsid w:val="00C95423"/>
    <w:rsid w:val="00C95CEF"/>
    <w:rsid w:val="00CA25DC"/>
    <w:rsid w:val="00CB17D5"/>
    <w:rsid w:val="00CC48B8"/>
    <w:rsid w:val="00CC5F86"/>
    <w:rsid w:val="00CC68F5"/>
    <w:rsid w:val="00CC6D97"/>
    <w:rsid w:val="00CC7BAD"/>
    <w:rsid w:val="00CD14F7"/>
    <w:rsid w:val="00CE0ADC"/>
    <w:rsid w:val="00CE0AE1"/>
    <w:rsid w:val="00CF74FB"/>
    <w:rsid w:val="00D02A9C"/>
    <w:rsid w:val="00D03756"/>
    <w:rsid w:val="00D10C58"/>
    <w:rsid w:val="00D21E04"/>
    <w:rsid w:val="00D24D23"/>
    <w:rsid w:val="00D26B9A"/>
    <w:rsid w:val="00D310BA"/>
    <w:rsid w:val="00D318C7"/>
    <w:rsid w:val="00D37C4F"/>
    <w:rsid w:val="00D41C86"/>
    <w:rsid w:val="00D47A85"/>
    <w:rsid w:val="00D507A1"/>
    <w:rsid w:val="00D51590"/>
    <w:rsid w:val="00D56CB4"/>
    <w:rsid w:val="00D607E7"/>
    <w:rsid w:val="00D61F1F"/>
    <w:rsid w:val="00D64588"/>
    <w:rsid w:val="00D651F5"/>
    <w:rsid w:val="00D66BD3"/>
    <w:rsid w:val="00D807F0"/>
    <w:rsid w:val="00D827CD"/>
    <w:rsid w:val="00D8675A"/>
    <w:rsid w:val="00D86CD2"/>
    <w:rsid w:val="00D9301A"/>
    <w:rsid w:val="00D939F1"/>
    <w:rsid w:val="00D96DEC"/>
    <w:rsid w:val="00DA459A"/>
    <w:rsid w:val="00DA4FFE"/>
    <w:rsid w:val="00DB0045"/>
    <w:rsid w:val="00DB13F2"/>
    <w:rsid w:val="00DB520D"/>
    <w:rsid w:val="00DB629D"/>
    <w:rsid w:val="00DC56D1"/>
    <w:rsid w:val="00DD2630"/>
    <w:rsid w:val="00DD270C"/>
    <w:rsid w:val="00DE22AC"/>
    <w:rsid w:val="00DE3BC8"/>
    <w:rsid w:val="00DE3F4C"/>
    <w:rsid w:val="00DE6904"/>
    <w:rsid w:val="00DF3FC3"/>
    <w:rsid w:val="00DF5343"/>
    <w:rsid w:val="00E009A9"/>
    <w:rsid w:val="00E14D1B"/>
    <w:rsid w:val="00E20A9F"/>
    <w:rsid w:val="00E319A5"/>
    <w:rsid w:val="00E322F5"/>
    <w:rsid w:val="00E423A7"/>
    <w:rsid w:val="00E4513F"/>
    <w:rsid w:val="00E5410A"/>
    <w:rsid w:val="00E54345"/>
    <w:rsid w:val="00E54D96"/>
    <w:rsid w:val="00E565F4"/>
    <w:rsid w:val="00E629D2"/>
    <w:rsid w:val="00E66D18"/>
    <w:rsid w:val="00E71FC1"/>
    <w:rsid w:val="00E72BC5"/>
    <w:rsid w:val="00E75377"/>
    <w:rsid w:val="00E77E3C"/>
    <w:rsid w:val="00E859A4"/>
    <w:rsid w:val="00E8624B"/>
    <w:rsid w:val="00E877AD"/>
    <w:rsid w:val="00E93518"/>
    <w:rsid w:val="00E96387"/>
    <w:rsid w:val="00EA0B5C"/>
    <w:rsid w:val="00EA2454"/>
    <w:rsid w:val="00EA2B3A"/>
    <w:rsid w:val="00EA43E9"/>
    <w:rsid w:val="00EA559A"/>
    <w:rsid w:val="00EB1F15"/>
    <w:rsid w:val="00EB2DBB"/>
    <w:rsid w:val="00EB32AC"/>
    <w:rsid w:val="00EB375F"/>
    <w:rsid w:val="00EC0C19"/>
    <w:rsid w:val="00EC2793"/>
    <w:rsid w:val="00EC3EA3"/>
    <w:rsid w:val="00EC6FE1"/>
    <w:rsid w:val="00EC7E5D"/>
    <w:rsid w:val="00ED2880"/>
    <w:rsid w:val="00EE3972"/>
    <w:rsid w:val="00EE52BC"/>
    <w:rsid w:val="00EE5435"/>
    <w:rsid w:val="00EF056B"/>
    <w:rsid w:val="00F00F75"/>
    <w:rsid w:val="00F01474"/>
    <w:rsid w:val="00F04EC7"/>
    <w:rsid w:val="00F06708"/>
    <w:rsid w:val="00F073E6"/>
    <w:rsid w:val="00F12663"/>
    <w:rsid w:val="00F12905"/>
    <w:rsid w:val="00F129EA"/>
    <w:rsid w:val="00F13F0E"/>
    <w:rsid w:val="00F16F83"/>
    <w:rsid w:val="00F2063D"/>
    <w:rsid w:val="00F219E1"/>
    <w:rsid w:val="00F2303F"/>
    <w:rsid w:val="00F27BE4"/>
    <w:rsid w:val="00F318C2"/>
    <w:rsid w:val="00F32FB9"/>
    <w:rsid w:val="00F36307"/>
    <w:rsid w:val="00F43130"/>
    <w:rsid w:val="00F46B56"/>
    <w:rsid w:val="00F66A40"/>
    <w:rsid w:val="00F73275"/>
    <w:rsid w:val="00F7654D"/>
    <w:rsid w:val="00F77C55"/>
    <w:rsid w:val="00F81730"/>
    <w:rsid w:val="00F83E76"/>
    <w:rsid w:val="00F935DB"/>
    <w:rsid w:val="00F97481"/>
    <w:rsid w:val="00FA04C6"/>
    <w:rsid w:val="00FA26B6"/>
    <w:rsid w:val="00FA5571"/>
    <w:rsid w:val="00FB45D0"/>
    <w:rsid w:val="00FB58DD"/>
    <w:rsid w:val="00FC3375"/>
    <w:rsid w:val="00FC3E3E"/>
    <w:rsid w:val="00FC5799"/>
    <w:rsid w:val="00FC7A22"/>
    <w:rsid w:val="00FD29B6"/>
    <w:rsid w:val="00FE170C"/>
    <w:rsid w:val="00FE3FAA"/>
    <w:rsid w:val="00FE4699"/>
    <w:rsid w:val="00FF3F0D"/>
    <w:rsid w:val="0356A2D2"/>
    <w:rsid w:val="0405D4CA"/>
    <w:rsid w:val="05C443A8"/>
    <w:rsid w:val="06AF9630"/>
    <w:rsid w:val="06BD0D4A"/>
    <w:rsid w:val="08B85601"/>
    <w:rsid w:val="08E99843"/>
    <w:rsid w:val="0AB4826F"/>
    <w:rsid w:val="0C332988"/>
    <w:rsid w:val="0EA3A99C"/>
    <w:rsid w:val="0EBFCAE9"/>
    <w:rsid w:val="12CFEDB0"/>
    <w:rsid w:val="134C7CAA"/>
    <w:rsid w:val="13A93106"/>
    <w:rsid w:val="13F5805F"/>
    <w:rsid w:val="142B5530"/>
    <w:rsid w:val="158CBAEC"/>
    <w:rsid w:val="1AB38514"/>
    <w:rsid w:val="1C208874"/>
    <w:rsid w:val="1E9589AA"/>
    <w:rsid w:val="1EDB5C2B"/>
    <w:rsid w:val="22A24DF1"/>
    <w:rsid w:val="2388D016"/>
    <w:rsid w:val="25189F5E"/>
    <w:rsid w:val="26BD53AE"/>
    <w:rsid w:val="276F135A"/>
    <w:rsid w:val="28B01DF6"/>
    <w:rsid w:val="28C58B55"/>
    <w:rsid w:val="2D53DDB7"/>
    <w:rsid w:val="30BC522F"/>
    <w:rsid w:val="313C315F"/>
    <w:rsid w:val="32695482"/>
    <w:rsid w:val="33C04E19"/>
    <w:rsid w:val="3646B879"/>
    <w:rsid w:val="364A3ADE"/>
    <w:rsid w:val="37030BB7"/>
    <w:rsid w:val="38610938"/>
    <w:rsid w:val="3B3A311F"/>
    <w:rsid w:val="3BD6154F"/>
    <w:rsid w:val="3C00297E"/>
    <w:rsid w:val="3C129C96"/>
    <w:rsid w:val="408B5512"/>
    <w:rsid w:val="420A556C"/>
    <w:rsid w:val="4826059B"/>
    <w:rsid w:val="4A2D96D5"/>
    <w:rsid w:val="4B7ABD3B"/>
    <w:rsid w:val="4CC2605B"/>
    <w:rsid w:val="4D25E392"/>
    <w:rsid w:val="4E0BCDB0"/>
    <w:rsid w:val="4E180ADE"/>
    <w:rsid w:val="4FBB3DED"/>
    <w:rsid w:val="50C68507"/>
    <w:rsid w:val="54F3F81C"/>
    <w:rsid w:val="5790A83E"/>
    <w:rsid w:val="58EFDF76"/>
    <w:rsid w:val="5BBF87A8"/>
    <w:rsid w:val="5C63F3AC"/>
    <w:rsid w:val="5EB679F7"/>
    <w:rsid w:val="5EC16EAA"/>
    <w:rsid w:val="600C32CE"/>
    <w:rsid w:val="6726C20C"/>
    <w:rsid w:val="6C8C908C"/>
    <w:rsid w:val="7085532B"/>
    <w:rsid w:val="727E87D1"/>
    <w:rsid w:val="7778734B"/>
    <w:rsid w:val="78FA01E4"/>
    <w:rsid w:val="7AA9CFFB"/>
    <w:rsid w:val="7F006543"/>
    <w:rsid w:val="7F281657"/>
    <w:rsid w:val="7F4EA4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018A6217-3D15-4FDA-A67C-16AAA6CA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styleId="Mention">
    <w:name w:val="Mention"/>
    <w:basedOn w:val="DefaultParagraphFont"/>
    <w:uiPriority w:val="99"/>
    <w:unhideWhenUsed/>
    <w:rsid w:val="00540C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4934D9D9-99A4-4F18-8F1B-BB41AE2F9441}">
    <t:Anchor>
      <t:Comment id="1886989333"/>
    </t:Anchor>
    <t:History>
      <t:Event id="{49C65541-D8FA-43BA-AC12-2CDE477A8A40}" time="2026-05-22T10:22:19.011Z">
        <t:Attribution userId="S::katy.swift@norfolk.gov.uk::e8ad2f61-cedf-4fac-b7ba-0ea8a8b7dbfb" userProvider="AD" userName="Katy Swift"/>
        <t:Anchor>
          <t:Comment id="1886989333"/>
        </t:Anchor>
        <t:Create/>
      </t:Event>
      <t:Event id="{67EC906E-1706-4B68-AEE3-E24ACB79C7FF}" time="2026-05-22T10:22:19.011Z">
        <t:Attribution userId="S::katy.swift@norfolk.gov.uk::e8ad2f61-cedf-4fac-b7ba-0ea8a8b7dbfb" userProvider="AD" userName="Katy Swift"/>
        <t:Anchor>
          <t:Comment id="1886989333"/>
        </t:Anchor>
        <t:Assign userId="S::drojd@norfolk.gov.uk::8244b4ea-7e15-4cb4-b46f-a5d215f440b0" userProvider="AD" userName="Jonathan Draper"/>
      </t:Event>
      <t:Event id="{33D68017-4264-4FBB-BF07-EEE045F1E078}" time="2026-05-22T10:22:19.011Z">
        <t:Attribution userId="S::katy.swift@norfolk.gov.uk::e8ad2f61-cedf-4fac-b7ba-0ea8a8b7dbfb" userProvider="AD" userName="Katy Swift"/>
        <t:Anchor>
          <t:Comment id="1886989333"/>
        </t:Anchor>
        <t:SetTitle title="@Jonathan Draper im just making a start on tweaking the Project Assistant J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034143f2-7cd2-4ed4-8d6b-5a9e14b85e72"/>
    <ds:schemaRef ds:uri="b92e8d4e-c9a5-431a-b995-b5810a044bd5"/>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2F9BA3A9-55FC-40D5-95EB-225F8A1DAD3D}"/>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747</Words>
  <Characters>4151</Characters>
  <Application>Microsoft Office Word</Application>
  <DocSecurity>0</DocSecurity>
  <Lines>143</Lines>
  <Paragraphs>85</Paragraphs>
  <ScaleCrop>false</ScaleCrop>
  <Company>Norfolk County Council</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2025-05-30T14:24:00Z</cp:lastPrinted>
  <dcterms:created xsi:type="dcterms:W3CDTF">2026-06-30T11:09:00Z</dcterms:created>
  <dcterms:modified xsi:type="dcterms:W3CDTF">2026-06-30T11:09:00Z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